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AC03" w14:textId="77777777" w:rsidR="00756B8E" w:rsidRDefault="00756B8E" w:rsidP="00756B8E">
      <w:pPr>
        <w:pStyle w:val="KonuBal"/>
        <w:spacing w:before="170"/>
        <w:ind w:left="2994" w:right="3223"/>
        <w:jc w:val="center"/>
        <w:rPr>
          <w:w w:val="90"/>
        </w:rPr>
      </w:pPr>
    </w:p>
    <w:p w14:paraId="539FB838" w14:textId="77777777" w:rsidR="00756B8E" w:rsidRDefault="00756B8E" w:rsidP="00756B8E">
      <w:pPr>
        <w:pStyle w:val="KonuBal"/>
        <w:spacing w:before="170"/>
        <w:ind w:left="2994" w:right="3223"/>
        <w:jc w:val="center"/>
        <w:rPr>
          <w:w w:val="90"/>
        </w:rPr>
      </w:pPr>
    </w:p>
    <w:p w14:paraId="316B20F9" w14:textId="77777777" w:rsidR="00756B8E" w:rsidRDefault="00756B8E" w:rsidP="00756B8E">
      <w:pPr>
        <w:pStyle w:val="KonuBal"/>
        <w:spacing w:before="170"/>
        <w:ind w:left="2994" w:right="3223"/>
        <w:jc w:val="center"/>
        <w:rPr>
          <w:w w:val="90"/>
        </w:rPr>
      </w:pPr>
    </w:p>
    <w:p w14:paraId="75DCC81F" w14:textId="77777777" w:rsidR="00756B8E" w:rsidRDefault="00756B8E" w:rsidP="00367BB0">
      <w:pPr>
        <w:pStyle w:val="KonuBal"/>
        <w:spacing w:before="170"/>
        <w:ind w:right="1444"/>
        <w:jc w:val="center"/>
      </w:pPr>
      <w:r>
        <w:rPr>
          <w:w w:val="90"/>
        </w:rPr>
        <w:t>2021 Yılı Program Öz</w:t>
      </w:r>
      <w:r>
        <w:rPr>
          <w:spacing w:val="-11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-1"/>
          <w:w w:val="90"/>
        </w:rPr>
        <w:t xml:space="preserve"> </w:t>
      </w:r>
      <w:r>
        <w:rPr>
          <w:w w:val="90"/>
        </w:rPr>
        <w:t>Raporu</w:t>
      </w:r>
    </w:p>
    <w:p w14:paraId="31F63B08" w14:textId="77777777" w:rsidR="00756B8E" w:rsidRDefault="00756B8E" w:rsidP="00756B8E">
      <w:pPr>
        <w:pStyle w:val="GvdeMetni"/>
        <w:ind w:left="0"/>
        <w:rPr>
          <w:b/>
          <w:sz w:val="38"/>
        </w:rPr>
      </w:pPr>
    </w:p>
    <w:p w14:paraId="4E437FCA" w14:textId="77777777" w:rsidR="00756B8E" w:rsidRDefault="00756B8E" w:rsidP="00756B8E">
      <w:pPr>
        <w:pStyle w:val="GvdeMetni"/>
        <w:ind w:left="0"/>
        <w:rPr>
          <w:b/>
          <w:sz w:val="38"/>
        </w:rPr>
      </w:pPr>
    </w:p>
    <w:p w14:paraId="0E8A5914" w14:textId="77777777" w:rsidR="00756B8E" w:rsidRDefault="00756B8E" w:rsidP="00756B8E">
      <w:pPr>
        <w:pStyle w:val="GvdeMetni"/>
        <w:ind w:left="0"/>
        <w:rPr>
          <w:b/>
          <w:sz w:val="38"/>
        </w:rPr>
      </w:pPr>
    </w:p>
    <w:p w14:paraId="6C880EEF" w14:textId="77777777" w:rsidR="00756B8E" w:rsidRDefault="00756B8E" w:rsidP="00756B8E">
      <w:pPr>
        <w:pStyle w:val="GvdeMetni"/>
        <w:ind w:left="0"/>
        <w:rPr>
          <w:b/>
          <w:sz w:val="38"/>
        </w:rPr>
      </w:pPr>
    </w:p>
    <w:p w14:paraId="3AB1C948" w14:textId="77777777" w:rsidR="00756B8E" w:rsidRDefault="00756B8E" w:rsidP="00756B8E">
      <w:pPr>
        <w:pStyle w:val="GvdeMetni"/>
        <w:spacing w:before="3"/>
        <w:ind w:left="0"/>
        <w:rPr>
          <w:b/>
          <w:sz w:val="38"/>
        </w:rPr>
      </w:pPr>
    </w:p>
    <w:p w14:paraId="51839CB5" w14:textId="77777777" w:rsidR="00756B8E" w:rsidRDefault="00756B8E" w:rsidP="00367BB0">
      <w:pPr>
        <w:pStyle w:val="KonuBal"/>
        <w:spacing w:line="588" w:lineRule="auto"/>
        <w:ind w:right="2011"/>
        <w:jc w:val="center"/>
        <w:rPr>
          <w:spacing w:val="-2"/>
          <w:w w:val="90"/>
        </w:rPr>
      </w:pPr>
      <w:r>
        <w:rPr>
          <w:w w:val="90"/>
        </w:rPr>
        <w:t>MUŞ ALPARSLAN</w:t>
      </w:r>
      <w:r>
        <w:rPr>
          <w:spacing w:val="19"/>
          <w:w w:val="90"/>
        </w:rPr>
        <w:t xml:space="preserve"> </w:t>
      </w:r>
      <w:r>
        <w:rPr>
          <w:w w:val="90"/>
        </w:rPr>
        <w:t>ÜNİVERSİTESİ</w:t>
      </w:r>
    </w:p>
    <w:p w14:paraId="411FA585" w14:textId="717AC8A8" w:rsidR="00756B8E" w:rsidRDefault="00756B8E" w:rsidP="00367BB0">
      <w:pPr>
        <w:pStyle w:val="KonuBal"/>
        <w:spacing w:line="588" w:lineRule="auto"/>
        <w:ind w:right="2011"/>
        <w:jc w:val="center"/>
        <w:rPr>
          <w:spacing w:val="-2"/>
          <w:w w:val="90"/>
        </w:rPr>
      </w:pPr>
      <w:r>
        <w:rPr>
          <w:spacing w:val="-2"/>
          <w:w w:val="90"/>
        </w:rPr>
        <w:t>SOS</w:t>
      </w:r>
      <w:r w:rsidR="00950659">
        <w:rPr>
          <w:spacing w:val="-2"/>
          <w:w w:val="90"/>
        </w:rPr>
        <w:t xml:space="preserve">YAL </w:t>
      </w:r>
      <w:r w:rsidR="00367BB0">
        <w:rPr>
          <w:spacing w:val="-2"/>
          <w:w w:val="90"/>
        </w:rPr>
        <w:t>BİLİMLER MYO</w:t>
      </w:r>
    </w:p>
    <w:p w14:paraId="761DAA04" w14:textId="50ECE0F2" w:rsidR="00756B8E" w:rsidRDefault="00367BB0" w:rsidP="00367BB0">
      <w:pPr>
        <w:pStyle w:val="KonuBal"/>
        <w:spacing w:line="588" w:lineRule="auto"/>
        <w:ind w:right="2011"/>
        <w:jc w:val="center"/>
      </w:pPr>
      <w:r>
        <w:rPr>
          <w:spacing w:val="-2"/>
          <w:w w:val="90"/>
        </w:rPr>
        <w:t xml:space="preserve">BÜRO HİZMETLERİ VE SEKRETERLİK </w:t>
      </w:r>
      <w:r w:rsidR="00756B8E">
        <w:rPr>
          <w:spacing w:val="-2"/>
          <w:w w:val="90"/>
        </w:rPr>
        <w:t>BÖLÜMÜ</w:t>
      </w:r>
    </w:p>
    <w:p w14:paraId="6B105F53" w14:textId="77777777" w:rsidR="00756B8E" w:rsidRDefault="00756B8E" w:rsidP="00756B8E">
      <w:pPr>
        <w:pStyle w:val="GvdeMetni"/>
        <w:ind w:left="0"/>
        <w:rPr>
          <w:b/>
          <w:sz w:val="20"/>
        </w:rPr>
      </w:pPr>
    </w:p>
    <w:p w14:paraId="6E25E75D" w14:textId="77777777" w:rsidR="00756B8E" w:rsidRDefault="00756B8E" w:rsidP="00756B8E">
      <w:pPr>
        <w:pStyle w:val="GvdeMetni"/>
        <w:ind w:left="0"/>
        <w:rPr>
          <w:b/>
          <w:sz w:val="20"/>
        </w:rPr>
      </w:pPr>
    </w:p>
    <w:p w14:paraId="3F29D07F" w14:textId="77777777" w:rsidR="00756B8E" w:rsidRDefault="00756B8E" w:rsidP="00756B8E">
      <w:pPr>
        <w:pStyle w:val="GvdeMetni"/>
        <w:ind w:left="0"/>
        <w:rPr>
          <w:b/>
          <w:sz w:val="20"/>
        </w:rPr>
      </w:pPr>
    </w:p>
    <w:p w14:paraId="42307FC3" w14:textId="77777777" w:rsidR="00756B8E" w:rsidRDefault="00756B8E" w:rsidP="00756B8E">
      <w:pPr>
        <w:pStyle w:val="GvdeMetni"/>
        <w:ind w:left="0"/>
        <w:rPr>
          <w:b/>
          <w:sz w:val="20"/>
        </w:rPr>
      </w:pPr>
    </w:p>
    <w:p w14:paraId="4025B80C" w14:textId="484DC5F7" w:rsidR="00756B8E" w:rsidRDefault="00C6423D" w:rsidP="00C6423D">
      <w:pPr>
        <w:pStyle w:val="GvdeMetni"/>
        <w:ind w:left="0"/>
        <w:rPr>
          <w:b/>
          <w:sz w:val="20"/>
        </w:rPr>
      </w:pPr>
      <w:r>
        <w:rPr>
          <w:w w:val="90"/>
        </w:rPr>
        <w:t xml:space="preserve">                                                                             </w:t>
      </w:r>
    </w:p>
    <w:p w14:paraId="1797BDB3" w14:textId="55656320" w:rsidR="00756B8E" w:rsidRPr="00897D89" w:rsidRDefault="00C6423D" w:rsidP="00C6423D">
      <w:pPr>
        <w:pStyle w:val="GvdeMetni"/>
        <w:spacing w:before="6"/>
        <w:ind w:left="0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</w:t>
      </w:r>
      <w:proofErr w:type="spellStart"/>
      <w:r w:rsidR="00367BB0" w:rsidRPr="00897D89">
        <w:rPr>
          <w:bCs/>
          <w:sz w:val="20"/>
        </w:rPr>
        <w:t>Öğr</w:t>
      </w:r>
      <w:proofErr w:type="spellEnd"/>
      <w:r w:rsidR="00367BB0" w:rsidRPr="00897D89">
        <w:rPr>
          <w:bCs/>
          <w:sz w:val="20"/>
        </w:rPr>
        <w:t>. Gör. Elif ÖZDİL DEMİREL</w:t>
      </w:r>
      <w:r w:rsidR="00756B8E" w:rsidRPr="00897D89">
        <w:rPr>
          <w:bCs/>
          <w:w w:val="90"/>
        </w:rPr>
        <w:t xml:space="preserve"> </w:t>
      </w:r>
    </w:p>
    <w:p w14:paraId="38CAC7EE" w14:textId="66A3D0CC" w:rsidR="00C6423D" w:rsidRDefault="00C6423D" w:rsidP="00C6423D">
      <w:pPr>
        <w:pStyle w:val="GvdeMetni"/>
        <w:spacing w:before="60" w:line="408" w:lineRule="auto"/>
        <w:ind w:right="3241"/>
        <w:rPr>
          <w:spacing w:val="1"/>
          <w:w w:val="90"/>
        </w:rPr>
      </w:pPr>
      <w:r>
        <w:rPr>
          <w:spacing w:val="1"/>
          <w:w w:val="90"/>
        </w:rPr>
        <w:t xml:space="preserve">                                                                    </w:t>
      </w:r>
      <w:r>
        <w:rPr>
          <w:w w:val="90"/>
        </w:rPr>
        <w:t>(Başkan)</w:t>
      </w:r>
    </w:p>
    <w:p w14:paraId="12298447" w14:textId="77777777" w:rsidR="00C6423D" w:rsidRDefault="00C6423D" w:rsidP="00C6423D">
      <w:pPr>
        <w:pStyle w:val="GvdeMetni"/>
        <w:spacing w:before="60" w:line="408" w:lineRule="auto"/>
        <w:ind w:right="3241"/>
        <w:rPr>
          <w:spacing w:val="1"/>
          <w:w w:val="90"/>
        </w:rPr>
      </w:pPr>
      <w:r>
        <w:rPr>
          <w:spacing w:val="1"/>
          <w:w w:val="90"/>
        </w:rPr>
        <w:t xml:space="preserve">                         </w:t>
      </w:r>
    </w:p>
    <w:p w14:paraId="0F87E924" w14:textId="5061C3ED" w:rsidR="00756B8E" w:rsidRPr="00C6423D" w:rsidRDefault="00C6423D" w:rsidP="00C6423D">
      <w:pPr>
        <w:pStyle w:val="GvdeMetni"/>
        <w:spacing w:before="60" w:line="408" w:lineRule="auto"/>
        <w:ind w:right="3241"/>
        <w:rPr>
          <w:spacing w:val="1"/>
          <w:w w:val="90"/>
        </w:rPr>
      </w:pPr>
      <w:r>
        <w:rPr>
          <w:spacing w:val="1"/>
          <w:w w:val="90"/>
        </w:rPr>
        <w:t xml:space="preserve">                          </w:t>
      </w:r>
      <w:proofErr w:type="spellStart"/>
      <w:r w:rsidR="00C8741B">
        <w:rPr>
          <w:spacing w:val="1"/>
          <w:w w:val="90"/>
        </w:rPr>
        <w:t>Öğr</w:t>
      </w:r>
      <w:proofErr w:type="spellEnd"/>
      <w:r w:rsidR="00C8741B">
        <w:rPr>
          <w:spacing w:val="1"/>
          <w:w w:val="90"/>
        </w:rPr>
        <w:t xml:space="preserve">. Gör. </w:t>
      </w:r>
      <w:proofErr w:type="spellStart"/>
      <w:r w:rsidR="00C8741B">
        <w:rPr>
          <w:spacing w:val="1"/>
          <w:w w:val="90"/>
        </w:rPr>
        <w:t>Zikrullah</w:t>
      </w:r>
      <w:proofErr w:type="spellEnd"/>
      <w:r w:rsidR="00C8741B">
        <w:rPr>
          <w:spacing w:val="1"/>
          <w:w w:val="90"/>
        </w:rPr>
        <w:t xml:space="preserve"> AYKAÇ</w:t>
      </w:r>
      <w:r w:rsidR="00756B8E">
        <w:rPr>
          <w:spacing w:val="1"/>
          <w:w w:val="90"/>
        </w:rPr>
        <w:t xml:space="preserve"> </w:t>
      </w:r>
      <w:r>
        <w:rPr>
          <w:spacing w:val="1"/>
          <w:w w:val="90"/>
        </w:rPr>
        <w:t xml:space="preserve">             </w:t>
      </w:r>
      <w:proofErr w:type="spellStart"/>
      <w:r>
        <w:rPr>
          <w:spacing w:val="1"/>
          <w:w w:val="90"/>
        </w:rPr>
        <w:t>Öğr</w:t>
      </w:r>
      <w:proofErr w:type="spellEnd"/>
      <w:r>
        <w:rPr>
          <w:spacing w:val="1"/>
          <w:w w:val="90"/>
        </w:rPr>
        <w:t xml:space="preserve">. </w:t>
      </w:r>
      <w:proofErr w:type="spellStart"/>
      <w:r>
        <w:rPr>
          <w:spacing w:val="1"/>
          <w:w w:val="90"/>
        </w:rPr>
        <w:t>Gör.Mehmet</w:t>
      </w:r>
      <w:proofErr w:type="spellEnd"/>
      <w:r>
        <w:rPr>
          <w:spacing w:val="1"/>
          <w:w w:val="90"/>
        </w:rPr>
        <w:t xml:space="preserve"> Ali YILDIZ</w:t>
      </w:r>
    </w:p>
    <w:p w14:paraId="54EC47FB" w14:textId="77777777" w:rsidR="00C6423D" w:rsidRDefault="00C6423D" w:rsidP="00C6423D">
      <w:pPr>
        <w:pStyle w:val="GvdeMetni"/>
        <w:spacing w:before="60" w:line="408" w:lineRule="auto"/>
        <w:ind w:right="3241"/>
        <w:rPr>
          <w:spacing w:val="1"/>
          <w:w w:val="90"/>
        </w:rPr>
      </w:pPr>
      <w:r>
        <w:rPr>
          <w:spacing w:val="1"/>
          <w:w w:val="90"/>
        </w:rPr>
        <w:t xml:space="preserve">                                            Üye                                                  </w:t>
      </w:r>
      <w:proofErr w:type="spellStart"/>
      <w:r>
        <w:rPr>
          <w:spacing w:val="1"/>
          <w:w w:val="90"/>
        </w:rPr>
        <w:t>Üye</w:t>
      </w:r>
      <w:proofErr w:type="spellEnd"/>
      <w:r>
        <w:rPr>
          <w:spacing w:val="1"/>
          <w:w w:val="90"/>
        </w:rPr>
        <w:t xml:space="preserve">       </w:t>
      </w:r>
    </w:p>
    <w:p w14:paraId="6C07CBDD" w14:textId="77777777" w:rsidR="00756B8E" w:rsidRDefault="00756B8E" w:rsidP="00756B8E">
      <w:pPr>
        <w:pStyle w:val="Balk1"/>
        <w:spacing w:before="57"/>
        <w:ind w:left="2994" w:right="3225"/>
        <w:jc w:val="center"/>
      </w:pPr>
    </w:p>
    <w:p w14:paraId="0224D510" w14:textId="77777777" w:rsidR="00756B8E" w:rsidRDefault="00756B8E" w:rsidP="00756B8E">
      <w:pPr>
        <w:pStyle w:val="Balk1"/>
        <w:spacing w:before="57"/>
        <w:ind w:left="2994" w:right="3225"/>
        <w:jc w:val="center"/>
      </w:pPr>
    </w:p>
    <w:p w14:paraId="5A0E74BE" w14:textId="77777777" w:rsidR="00756B8E" w:rsidRDefault="00756B8E" w:rsidP="00756B8E">
      <w:pPr>
        <w:pStyle w:val="Balk1"/>
        <w:spacing w:before="57"/>
        <w:ind w:left="2994" w:right="3225"/>
        <w:jc w:val="center"/>
      </w:pPr>
    </w:p>
    <w:p w14:paraId="77A18420" w14:textId="77777777" w:rsidR="00756B8E" w:rsidRDefault="00756B8E" w:rsidP="00756B8E">
      <w:pPr>
        <w:pStyle w:val="Balk1"/>
        <w:spacing w:before="57"/>
        <w:ind w:left="2994" w:right="3225"/>
        <w:jc w:val="center"/>
      </w:pPr>
    </w:p>
    <w:p w14:paraId="0A56AE13" w14:textId="77777777" w:rsidR="00756B8E" w:rsidRDefault="00756B8E" w:rsidP="00756B8E">
      <w:pPr>
        <w:pStyle w:val="Balk1"/>
        <w:spacing w:before="57"/>
        <w:ind w:left="2994" w:right="3225"/>
        <w:jc w:val="center"/>
      </w:pPr>
    </w:p>
    <w:p w14:paraId="2B9265FC" w14:textId="77777777" w:rsidR="00756B8E" w:rsidRDefault="00756B8E" w:rsidP="00756B8E">
      <w:pPr>
        <w:widowControl/>
        <w:autoSpaceDE/>
        <w:autoSpaceDN/>
        <w:sectPr w:rsidR="00756B8E">
          <w:pgSz w:w="11900" w:h="16840"/>
          <w:pgMar w:top="680" w:right="440" w:bottom="280" w:left="660" w:header="720" w:footer="720" w:gutter="0"/>
          <w:cols w:space="708"/>
        </w:sectPr>
      </w:pPr>
    </w:p>
    <w:p w14:paraId="2A5F2E78" w14:textId="77777777" w:rsidR="00756B8E" w:rsidRDefault="00756B8E" w:rsidP="00756B8E">
      <w:pPr>
        <w:spacing w:before="31" w:line="274" w:lineRule="exact"/>
        <w:ind w:left="219"/>
        <w:rPr>
          <w:b/>
          <w:w w:val="95"/>
          <w:sz w:val="25"/>
        </w:rPr>
      </w:pPr>
    </w:p>
    <w:p w14:paraId="208674BB" w14:textId="77777777" w:rsidR="00756B8E" w:rsidRPr="007E7A12" w:rsidRDefault="00756B8E" w:rsidP="00756B8E">
      <w:pPr>
        <w:pStyle w:val="GvdeMetni"/>
        <w:tabs>
          <w:tab w:val="left" w:pos="9639"/>
        </w:tabs>
        <w:spacing w:line="274" w:lineRule="exact"/>
        <w:ind w:left="219" w:right="1019" w:firstLine="915"/>
        <w:rPr>
          <w:b/>
          <w:bCs/>
        </w:rPr>
      </w:pPr>
      <w:r w:rsidRPr="007E7A12">
        <w:rPr>
          <w:b/>
          <w:bCs/>
          <w:spacing w:val="-2"/>
          <w:w w:val="90"/>
        </w:rPr>
        <w:t>PROGRAM</w:t>
      </w:r>
      <w:r w:rsidRPr="007E7A12">
        <w:rPr>
          <w:b/>
          <w:bCs/>
          <w:spacing w:val="-7"/>
          <w:w w:val="90"/>
        </w:rPr>
        <w:t xml:space="preserve"> </w:t>
      </w:r>
      <w:r w:rsidRPr="007E7A12">
        <w:rPr>
          <w:b/>
          <w:bCs/>
          <w:spacing w:val="-2"/>
          <w:w w:val="90"/>
        </w:rPr>
        <w:t>HAKKINDA</w:t>
      </w:r>
      <w:r w:rsidRPr="007E7A12">
        <w:rPr>
          <w:b/>
          <w:bCs/>
          <w:spacing w:val="-12"/>
          <w:w w:val="90"/>
        </w:rPr>
        <w:t xml:space="preserve"> </w:t>
      </w:r>
      <w:r w:rsidRPr="007E7A12">
        <w:rPr>
          <w:b/>
          <w:bCs/>
          <w:spacing w:val="-1"/>
          <w:w w:val="90"/>
        </w:rPr>
        <w:t>BİLGİLER</w:t>
      </w:r>
    </w:p>
    <w:p w14:paraId="61E2A527" w14:textId="77777777" w:rsidR="00756B8E" w:rsidRPr="00E0271A" w:rsidRDefault="00756B8E" w:rsidP="00756B8E">
      <w:pPr>
        <w:pStyle w:val="Balk1"/>
        <w:tabs>
          <w:tab w:val="left" w:pos="9639"/>
        </w:tabs>
        <w:spacing w:before="194"/>
        <w:ind w:left="1134" w:right="1019"/>
        <w:rPr>
          <w:b w:val="0"/>
          <w:spacing w:val="-5"/>
          <w:w w:val="90"/>
          <w:sz w:val="24"/>
          <w:szCs w:val="24"/>
        </w:rPr>
      </w:pPr>
      <w:r w:rsidRPr="00E0271A">
        <w:rPr>
          <w:spacing w:val="-5"/>
          <w:w w:val="90"/>
          <w:sz w:val="24"/>
          <w:szCs w:val="24"/>
        </w:rPr>
        <w:t>1. İletişim Bilgileri</w:t>
      </w:r>
    </w:p>
    <w:p w14:paraId="11A437E5" w14:textId="77777777" w:rsidR="00276D4A" w:rsidRPr="00E0271A" w:rsidRDefault="0052651E" w:rsidP="00276D4A">
      <w:pPr>
        <w:pStyle w:val="Balk1"/>
        <w:tabs>
          <w:tab w:val="left" w:pos="9639"/>
        </w:tabs>
        <w:spacing w:before="194"/>
        <w:ind w:left="1134" w:right="1019"/>
        <w:rPr>
          <w:b w:val="0"/>
          <w:spacing w:val="-5"/>
          <w:w w:val="90"/>
          <w:sz w:val="24"/>
          <w:szCs w:val="24"/>
        </w:rPr>
      </w:pPr>
      <w:r w:rsidRPr="00E0271A">
        <w:rPr>
          <w:bCs w:val="0"/>
          <w:spacing w:val="-5"/>
          <w:w w:val="90"/>
          <w:sz w:val="24"/>
          <w:szCs w:val="24"/>
        </w:rPr>
        <w:t>Bölüm Başkanı:</w:t>
      </w:r>
      <w:r w:rsidRPr="00E0271A">
        <w:rPr>
          <w:b w:val="0"/>
          <w:spacing w:val="-5"/>
          <w:w w:val="90"/>
          <w:sz w:val="24"/>
          <w:szCs w:val="24"/>
        </w:rPr>
        <w:t xml:space="preserve"> </w:t>
      </w:r>
      <w:proofErr w:type="spellStart"/>
      <w:r w:rsidRPr="00E0271A">
        <w:rPr>
          <w:b w:val="0"/>
          <w:spacing w:val="-5"/>
          <w:w w:val="90"/>
          <w:sz w:val="24"/>
          <w:szCs w:val="24"/>
        </w:rPr>
        <w:t>Öğr</w:t>
      </w:r>
      <w:proofErr w:type="spellEnd"/>
      <w:r w:rsidRPr="00E0271A">
        <w:rPr>
          <w:b w:val="0"/>
          <w:spacing w:val="-5"/>
          <w:w w:val="90"/>
          <w:sz w:val="24"/>
          <w:szCs w:val="24"/>
        </w:rPr>
        <w:t>. Gör. ELİF ÖZDİL DEMİREL</w:t>
      </w:r>
    </w:p>
    <w:p w14:paraId="48299265" w14:textId="77777777" w:rsidR="00276D4A" w:rsidRPr="00E0271A" w:rsidRDefault="00276D4A" w:rsidP="00276D4A">
      <w:pPr>
        <w:pStyle w:val="Balk1"/>
        <w:tabs>
          <w:tab w:val="left" w:pos="9639"/>
        </w:tabs>
        <w:spacing w:before="194"/>
        <w:ind w:left="1134" w:right="1019"/>
        <w:rPr>
          <w:spacing w:val="1"/>
          <w:w w:val="90"/>
          <w:sz w:val="24"/>
          <w:szCs w:val="24"/>
        </w:rPr>
      </w:pPr>
      <w:r w:rsidRPr="00E0271A">
        <w:rPr>
          <w:bCs w:val="0"/>
          <w:spacing w:val="-5"/>
          <w:w w:val="90"/>
          <w:sz w:val="24"/>
          <w:szCs w:val="24"/>
        </w:rPr>
        <w:t>Program Başkanı:</w:t>
      </w:r>
      <w:r w:rsidRPr="00E0271A">
        <w:rPr>
          <w:b w:val="0"/>
          <w:spacing w:val="-5"/>
          <w:w w:val="90"/>
          <w:sz w:val="24"/>
          <w:szCs w:val="24"/>
        </w:rPr>
        <w:t xml:space="preserve"> </w:t>
      </w:r>
      <w:proofErr w:type="spellStart"/>
      <w:r w:rsidRPr="007E7A12">
        <w:rPr>
          <w:b w:val="0"/>
          <w:bCs w:val="0"/>
          <w:spacing w:val="1"/>
          <w:w w:val="90"/>
          <w:sz w:val="24"/>
          <w:szCs w:val="24"/>
        </w:rPr>
        <w:t>Öğr</w:t>
      </w:r>
      <w:proofErr w:type="spellEnd"/>
      <w:r w:rsidRPr="007E7A12">
        <w:rPr>
          <w:b w:val="0"/>
          <w:bCs w:val="0"/>
          <w:spacing w:val="1"/>
          <w:w w:val="90"/>
          <w:sz w:val="24"/>
          <w:szCs w:val="24"/>
        </w:rPr>
        <w:t xml:space="preserve">. Gör. </w:t>
      </w:r>
      <w:proofErr w:type="spellStart"/>
      <w:r w:rsidRPr="007E7A12">
        <w:rPr>
          <w:b w:val="0"/>
          <w:bCs w:val="0"/>
          <w:spacing w:val="1"/>
          <w:w w:val="90"/>
          <w:sz w:val="24"/>
          <w:szCs w:val="24"/>
        </w:rPr>
        <w:t>Zikrullah</w:t>
      </w:r>
      <w:proofErr w:type="spellEnd"/>
      <w:r w:rsidRPr="007E7A12">
        <w:rPr>
          <w:b w:val="0"/>
          <w:bCs w:val="0"/>
          <w:spacing w:val="1"/>
          <w:w w:val="90"/>
          <w:sz w:val="24"/>
          <w:szCs w:val="24"/>
        </w:rPr>
        <w:t xml:space="preserve"> AYKAÇ</w:t>
      </w:r>
    </w:p>
    <w:p w14:paraId="325A96EE" w14:textId="77777777" w:rsidR="00276D4A" w:rsidRPr="00E0271A" w:rsidRDefault="0052651E" w:rsidP="00276D4A">
      <w:pPr>
        <w:pStyle w:val="Balk1"/>
        <w:tabs>
          <w:tab w:val="left" w:pos="9639"/>
        </w:tabs>
        <w:spacing w:before="194"/>
        <w:ind w:left="1134" w:right="1019"/>
        <w:rPr>
          <w:bCs w:val="0"/>
          <w:sz w:val="24"/>
          <w:szCs w:val="24"/>
        </w:rPr>
      </w:pPr>
      <w:r w:rsidRPr="00E0271A">
        <w:rPr>
          <w:bCs w:val="0"/>
          <w:spacing w:val="-5"/>
          <w:w w:val="90"/>
          <w:sz w:val="24"/>
          <w:szCs w:val="24"/>
        </w:rPr>
        <w:t>Adres:</w:t>
      </w:r>
      <w:r w:rsidR="00276D4A" w:rsidRPr="00E0271A">
        <w:rPr>
          <w:b w:val="0"/>
          <w:sz w:val="24"/>
          <w:szCs w:val="24"/>
        </w:rPr>
        <w:t xml:space="preserve"> </w:t>
      </w:r>
      <w:r w:rsidRPr="00E0271A">
        <w:rPr>
          <w:bCs w:val="0"/>
          <w:sz w:val="24"/>
          <w:szCs w:val="24"/>
        </w:rPr>
        <w:t>Muş Alparslan Üniversitesi Külliyesi,49250-MUŞ</w:t>
      </w:r>
    </w:p>
    <w:p w14:paraId="5EF20B15" w14:textId="6191D30D" w:rsidR="0052651E" w:rsidRPr="00E0271A" w:rsidRDefault="0052651E" w:rsidP="00276D4A">
      <w:pPr>
        <w:pStyle w:val="Balk1"/>
        <w:tabs>
          <w:tab w:val="left" w:pos="9639"/>
        </w:tabs>
        <w:spacing w:before="194"/>
        <w:ind w:left="1134" w:right="1019"/>
        <w:rPr>
          <w:b w:val="0"/>
          <w:spacing w:val="-5"/>
          <w:w w:val="90"/>
          <w:sz w:val="24"/>
          <w:szCs w:val="24"/>
        </w:rPr>
      </w:pPr>
      <w:proofErr w:type="gramStart"/>
      <w:r w:rsidRPr="007E7A12">
        <w:rPr>
          <w:bCs w:val="0"/>
          <w:sz w:val="24"/>
          <w:szCs w:val="24"/>
        </w:rPr>
        <w:t>Telefon :</w:t>
      </w:r>
      <w:proofErr w:type="gramEnd"/>
      <w:r w:rsidRPr="007E7A12">
        <w:rPr>
          <w:bCs w:val="0"/>
          <w:sz w:val="24"/>
          <w:szCs w:val="24"/>
        </w:rPr>
        <w:t xml:space="preserve"> </w:t>
      </w:r>
      <w:r w:rsidRPr="00E0271A">
        <w:rPr>
          <w:b w:val="0"/>
          <w:sz w:val="24"/>
          <w:szCs w:val="24"/>
        </w:rPr>
        <w:t>0 (436) 249 4949</w:t>
      </w:r>
    </w:p>
    <w:p w14:paraId="43AFCABB" w14:textId="2CA76C96" w:rsidR="0052651E" w:rsidRPr="00E0271A" w:rsidRDefault="0052651E" w:rsidP="00276D4A">
      <w:pPr>
        <w:pStyle w:val="Balk1"/>
        <w:tabs>
          <w:tab w:val="left" w:pos="9639"/>
        </w:tabs>
        <w:spacing w:before="194"/>
        <w:ind w:left="1134" w:right="1019"/>
        <w:rPr>
          <w:b w:val="0"/>
          <w:sz w:val="24"/>
          <w:szCs w:val="24"/>
        </w:rPr>
      </w:pPr>
      <w:proofErr w:type="gramStart"/>
      <w:r w:rsidRPr="007E7A12">
        <w:rPr>
          <w:bCs w:val="0"/>
          <w:sz w:val="24"/>
          <w:szCs w:val="24"/>
        </w:rPr>
        <w:t>Faks :</w:t>
      </w:r>
      <w:proofErr w:type="gramEnd"/>
      <w:r w:rsidRPr="00E0271A">
        <w:rPr>
          <w:b w:val="0"/>
          <w:sz w:val="24"/>
          <w:szCs w:val="24"/>
        </w:rPr>
        <w:t xml:space="preserve"> 0 (436) 249 1025</w:t>
      </w:r>
    </w:p>
    <w:p w14:paraId="77934B61" w14:textId="04D33696" w:rsidR="0052651E" w:rsidRDefault="0052651E" w:rsidP="00276D4A">
      <w:pPr>
        <w:pStyle w:val="Balk1"/>
        <w:tabs>
          <w:tab w:val="left" w:pos="9639"/>
        </w:tabs>
        <w:spacing w:before="194"/>
        <w:ind w:left="1134" w:right="1019"/>
        <w:rPr>
          <w:b w:val="0"/>
          <w:sz w:val="24"/>
          <w:szCs w:val="24"/>
        </w:rPr>
      </w:pPr>
      <w:proofErr w:type="gramStart"/>
      <w:r w:rsidRPr="007E7A12">
        <w:rPr>
          <w:bCs w:val="0"/>
          <w:sz w:val="24"/>
          <w:szCs w:val="24"/>
        </w:rPr>
        <w:t>web :</w:t>
      </w:r>
      <w:proofErr w:type="gramEnd"/>
      <w:r w:rsidRPr="00E0271A">
        <w:rPr>
          <w:b w:val="0"/>
          <w:sz w:val="24"/>
          <w:szCs w:val="24"/>
        </w:rPr>
        <w:t xml:space="preserve"> </w:t>
      </w:r>
      <w:hyperlink r:id="rId4" w:history="1">
        <w:r w:rsidR="007E7A12" w:rsidRPr="008C4FA5">
          <w:rPr>
            <w:rStyle w:val="Kpr"/>
            <w:b w:val="0"/>
            <w:sz w:val="24"/>
            <w:szCs w:val="24"/>
          </w:rPr>
          <w:t>http://burohizmetleri.sosyalbilimlermyo.alparslan.edu.tr/</w:t>
        </w:r>
      </w:hyperlink>
    </w:p>
    <w:p w14:paraId="35E1D76F" w14:textId="77777777" w:rsidR="007E7A12" w:rsidRPr="00BF324D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proofErr w:type="gramStart"/>
      <w:r w:rsidRPr="00BF324D">
        <w:rPr>
          <w:spacing w:val="-5"/>
          <w:w w:val="90"/>
          <w:sz w:val="24"/>
          <w:szCs w:val="24"/>
        </w:rPr>
        <w:t>e</w:t>
      </w:r>
      <w:proofErr w:type="gramEnd"/>
      <w:r w:rsidRPr="00BF324D">
        <w:rPr>
          <w:spacing w:val="-5"/>
          <w:w w:val="90"/>
          <w:sz w:val="24"/>
          <w:szCs w:val="24"/>
        </w:rPr>
        <w:t>-posta :</w:t>
      </w:r>
      <w:r w:rsidRPr="00BF324D">
        <w:rPr>
          <w:b w:val="0"/>
          <w:spacing w:val="-5"/>
          <w:w w:val="90"/>
          <w:sz w:val="24"/>
          <w:szCs w:val="24"/>
        </w:rPr>
        <w:t xml:space="preserve"> bilgi@alparslan.edu.tr </w:t>
      </w:r>
    </w:p>
    <w:p w14:paraId="341286FB" w14:textId="77777777" w:rsidR="007E7A12" w:rsidRPr="00BF324D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r w:rsidRPr="00BF324D">
        <w:rPr>
          <w:spacing w:val="-5"/>
          <w:w w:val="90"/>
          <w:sz w:val="24"/>
          <w:szCs w:val="24"/>
        </w:rPr>
        <w:t xml:space="preserve">Kep </w:t>
      </w:r>
      <w:proofErr w:type="gramStart"/>
      <w:r w:rsidRPr="00BF324D">
        <w:rPr>
          <w:spacing w:val="-5"/>
          <w:w w:val="90"/>
          <w:sz w:val="24"/>
          <w:szCs w:val="24"/>
        </w:rPr>
        <w:t>Adresi :</w:t>
      </w:r>
      <w:proofErr w:type="gramEnd"/>
      <w:r w:rsidRPr="00BF324D">
        <w:rPr>
          <w:b w:val="0"/>
          <w:spacing w:val="-5"/>
          <w:w w:val="90"/>
          <w:sz w:val="24"/>
          <w:szCs w:val="24"/>
        </w:rPr>
        <w:t xml:space="preserve"> alparslanuniversitesi@hs01.kep.tr </w:t>
      </w:r>
    </w:p>
    <w:p w14:paraId="45D113DD" w14:textId="77777777" w:rsidR="007E7A12" w:rsidRPr="00BF324D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proofErr w:type="gramStart"/>
      <w:r w:rsidRPr="00BF324D">
        <w:rPr>
          <w:spacing w:val="-5"/>
          <w:w w:val="90"/>
          <w:sz w:val="24"/>
          <w:szCs w:val="24"/>
        </w:rPr>
        <w:t>web :</w:t>
      </w:r>
      <w:proofErr w:type="gramEnd"/>
      <w:r w:rsidRPr="00BF324D">
        <w:rPr>
          <w:b w:val="0"/>
          <w:spacing w:val="-5"/>
          <w:w w:val="90"/>
          <w:sz w:val="24"/>
          <w:szCs w:val="24"/>
        </w:rPr>
        <w:t xml:space="preserve"> www.alparslan.edu.tr </w:t>
      </w:r>
    </w:p>
    <w:p w14:paraId="00F3E679" w14:textId="77777777" w:rsidR="007E7A12" w:rsidRPr="00BF324D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proofErr w:type="gramStart"/>
      <w:r w:rsidRPr="00BF324D">
        <w:rPr>
          <w:spacing w:val="-5"/>
          <w:w w:val="90"/>
          <w:sz w:val="24"/>
          <w:szCs w:val="24"/>
        </w:rPr>
        <w:t>Facebook :</w:t>
      </w:r>
      <w:proofErr w:type="gramEnd"/>
      <w:r w:rsidRPr="00BF324D">
        <w:rPr>
          <w:b w:val="0"/>
          <w:spacing w:val="-5"/>
          <w:w w:val="90"/>
          <w:sz w:val="24"/>
          <w:szCs w:val="24"/>
        </w:rPr>
        <w:t xml:space="preserve"> https://www.facebook.com/musalparslanuni </w:t>
      </w:r>
    </w:p>
    <w:p w14:paraId="27DD53A0" w14:textId="77777777" w:rsidR="007E7A12" w:rsidRPr="00BF324D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proofErr w:type="spellStart"/>
      <w:r w:rsidRPr="00BF324D">
        <w:rPr>
          <w:spacing w:val="-5"/>
          <w:w w:val="90"/>
          <w:sz w:val="24"/>
          <w:szCs w:val="24"/>
        </w:rPr>
        <w:t>Twitter</w:t>
      </w:r>
      <w:proofErr w:type="spellEnd"/>
      <w:r w:rsidRPr="00BF324D">
        <w:rPr>
          <w:spacing w:val="-5"/>
          <w:w w:val="90"/>
          <w:sz w:val="24"/>
          <w:szCs w:val="24"/>
        </w:rPr>
        <w:t>:</w:t>
      </w:r>
      <w:r w:rsidRPr="00BF324D">
        <w:rPr>
          <w:b w:val="0"/>
          <w:spacing w:val="-5"/>
          <w:w w:val="90"/>
          <w:sz w:val="24"/>
          <w:szCs w:val="24"/>
        </w:rPr>
        <w:t xml:space="preserve"> https://www.twitter.com/musalparslanunv </w:t>
      </w:r>
    </w:p>
    <w:p w14:paraId="70DDE648" w14:textId="77777777" w:rsidR="007E7A12" w:rsidRPr="00BF324D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proofErr w:type="gramStart"/>
      <w:r w:rsidRPr="00BF324D">
        <w:rPr>
          <w:spacing w:val="-5"/>
          <w:w w:val="90"/>
          <w:sz w:val="24"/>
          <w:szCs w:val="24"/>
        </w:rPr>
        <w:t>Youtube :</w:t>
      </w:r>
      <w:proofErr w:type="gramEnd"/>
      <w:r w:rsidRPr="00BF324D">
        <w:rPr>
          <w:b w:val="0"/>
          <w:spacing w:val="-5"/>
          <w:w w:val="90"/>
          <w:sz w:val="24"/>
          <w:szCs w:val="24"/>
        </w:rPr>
        <w:t xml:space="preserve"> https://www.youtube.com/user/alparslanuniversitesi </w:t>
      </w:r>
    </w:p>
    <w:p w14:paraId="35D460A9" w14:textId="057F062D" w:rsidR="007E7A12" w:rsidRPr="00E0271A" w:rsidRDefault="007E7A12" w:rsidP="007E7A12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proofErr w:type="spellStart"/>
      <w:proofErr w:type="gramStart"/>
      <w:r w:rsidRPr="00BF324D">
        <w:rPr>
          <w:spacing w:val="-5"/>
          <w:w w:val="90"/>
          <w:sz w:val="24"/>
          <w:szCs w:val="24"/>
        </w:rPr>
        <w:t>Instagram</w:t>
      </w:r>
      <w:proofErr w:type="spellEnd"/>
      <w:r w:rsidRPr="00BF324D">
        <w:rPr>
          <w:spacing w:val="-5"/>
          <w:w w:val="90"/>
          <w:sz w:val="24"/>
          <w:szCs w:val="24"/>
        </w:rPr>
        <w:t xml:space="preserve"> :</w:t>
      </w:r>
      <w:proofErr w:type="spellStart"/>
      <w:proofErr w:type="gramEnd"/>
      <w:r w:rsidRPr="00BF324D">
        <w:rPr>
          <w:b w:val="0"/>
          <w:spacing w:val="-5"/>
          <w:w w:val="90"/>
          <w:sz w:val="24"/>
          <w:szCs w:val="24"/>
        </w:rPr>
        <w:t>https</w:t>
      </w:r>
      <w:proofErr w:type="spellEnd"/>
      <w:r w:rsidRPr="00BF324D">
        <w:rPr>
          <w:b w:val="0"/>
          <w:spacing w:val="-5"/>
          <w:w w:val="90"/>
          <w:sz w:val="24"/>
          <w:szCs w:val="24"/>
        </w:rPr>
        <w:t>://www.instagram.com/musalparslankulliyesi/</w:t>
      </w:r>
    </w:p>
    <w:p w14:paraId="0546E484" w14:textId="77777777" w:rsidR="00756B8E" w:rsidRPr="00E0271A" w:rsidRDefault="00756B8E" w:rsidP="00756B8E">
      <w:pPr>
        <w:pStyle w:val="Balk1"/>
        <w:tabs>
          <w:tab w:val="left" w:pos="9639"/>
        </w:tabs>
        <w:spacing w:before="194"/>
        <w:ind w:left="1134" w:right="1019"/>
        <w:rPr>
          <w:b w:val="0"/>
          <w:spacing w:val="-5"/>
          <w:w w:val="90"/>
          <w:sz w:val="24"/>
          <w:szCs w:val="24"/>
        </w:rPr>
      </w:pPr>
      <w:r w:rsidRPr="00E0271A">
        <w:rPr>
          <w:spacing w:val="-5"/>
          <w:w w:val="90"/>
          <w:sz w:val="24"/>
          <w:szCs w:val="24"/>
        </w:rPr>
        <w:t xml:space="preserve">2. Tarihsel </w:t>
      </w:r>
      <w:proofErr w:type="spellStart"/>
      <w:r w:rsidRPr="00E0271A">
        <w:rPr>
          <w:spacing w:val="-5"/>
          <w:w w:val="90"/>
          <w:sz w:val="24"/>
          <w:szCs w:val="24"/>
        </w:rPr>
        <w:t>Gelişimi</w:t>
      </w:r>
      <w:proofErr w:type="spellEnd"/>
    </w:p>
    <w:p w14:paraId="6C6B734F" w14:textId="0909063B" w:rsidR="00E0271A" w:rsidRPr="00E0271A" w:rsidRDefault="00E0271A" w:rsidP="00E0271A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bCs w:val="0"/>
          <w:spacing w:val="-5"/>
          <w:w w:val="90"/>
          <w:sz w:val="24"/>
          <w:szCs w:val="24"/>
        </w:rPr>
      </w:pPr>
      <w:bookmarkStart w:id="0" w:name="_Hlk94127116"/>
      <w:r w:rsidRPr="00E0271A">
        <w:rPr>
          <w:b w:val="0"/>
          <w:bCs w:val="0"/>
          <w:color w:val="212529"/>
          <w:sz w:val="24"/>
          <w:szCs w:val="24"/>
        </w:rPr>
        <w:t xml:space="preserve">Büro Hizmetleri ve Sekreterlik Bölümü “Büro Yönetimi ve Yönetici Asistanlığı Programı” 1999–2000 öğretim yılında Muş MYO Yönetim Kurulu kararı ile açılmıştır. </w:t>
      </w:r>
      <w:bookmarkEnd w:id="0"/>
      <w:r w:rsidR="009E5900">
        <w:rPr>
          <w:b w:val="0"/>
          <w:bCs w:val="0"/>
          <w:color w:val="212529"/>
          <w:sz w:val="24"/>
          <w:szCs w:val="24"/>
        </w:rPr>
        <w:t xml:space="preserve">20 </w:t>
      </w:r>
      <w:proofErr w:type="spellStart"/>
      <w:r w:rsidR="009E5900">
        <w:rPr>
          <w:b w:val="0"/>
          <w:bCs w:val="0"/>
          <w:color w:val="212529"/>
          <w:sz w:val="24"/>
          <w:szCs w:val="24"/>
        </w:rPr>
        <w:t>öğrenciik</w:t>
      </w:r>
      <w:proofErr w:type="spellEnd"/>
      <w:r w:rsidR="009E5900">
        <w:rPr>
          <w:b w:val="0"/>
          <w:bCs w:val="0"/>
          <w:color w:val="212529"/>
          <w:sz w:val="24"/>
          <w:szCs w:val="24"/>
        </w:rPr>
        <w:t xml:space="preserve"> kontenjana sahip programımızda, </w:t>
      </w:r>
      <w:r w:rsidR="00F51CCA">
        <w:rPr>
          <w:b w:val="0"/>
          <w:bCs w:val="0"/>
          <w:color w:val="212529"/>
          <w:sz w:val="24"/>
          <w:szCs w:val="24"/>
        </w:rPr>
        <w:t>2021-2022 Eğitim Öğretim döneminde</w:t>
      </w:r>
      <w:r w:rsidR="009E5900">
        <w:rPr>
          <w:b w:val="0"/>
          <w:bCs w:val="0"/>
          <w:color w:val="212529"/>
          <w:sz w:val="24"/>
          <w:szCs w:val="24"/>
        </w:rPr>
        <w:t xml:space="preserve"> </w:t>
      </w:r>
      <w:r w:rsidR="00F51CCA">
        <w:rPr>
          <w:b w:val="0"/>
          <w:bCs w:val="0"/>
          <w:color w:val="212529"/>
          <w:sz w:val="24"/>
          <w:szCs w:val="24"/>
        </w:rPr>
        <w:t>kayıtlı 1. Sınıflarda 1</w:t>
      </w:r>
      <w:r w:rsidR="009E5900">
        <w:rPr>
          <w:b w:val="0"/>
          <w:bCs w:val="0"/>
          <w:color w:val="212529"/>
          <w:sz w:val="24"/>
          <w:szCs w:val="24"/>
        </w:rPr>
        <w:t>6</w:t>
      </w:r>
      <w:r w:rsidR="00F51CCA">
        <w:rPr>
          <w:b w:val="0"/>
          <w:bCs w:val="0"/>
          <w:color w:val="212529"/>
          <w:sz w:val="24"/>
          <w:szCs w:val="24"/>
        </w:rPr>
        <w:t xml:space="preserve">, 2. Sınıflarda 12 öğrenci bulunmaktadır. Programda </w:t>
      </w:r>
      <w:r w:rsidR="005A17E8">
        <w:rPr>
          <w:b w:val="0"/>
          <w:bCs w:val="0"/>
          <w:color w:val="212529"/>
          <w:sz w:val="24"/>
          <w:szCs w:val="24"/>
        </w:rPr>
        <w:t xml:space="preserve">aktif </w:t>
      </w:r>
      <w:r w:rsidR="00F51CCA">
        <w:rPr>
          <w:b w:val="0"/>
          <w:bCs w:val="0"/>
          <w:color w:val="212529"/>
          <w:sz w:val="24"/>
          <w:szCs w:val="24"/>
        </w:rPr>
        <w:t>3 öğretim görevlisi ve 1 idari personel görev yapmaktadır.</w:t>
      </w:r>
      <w:r w:rsidR="00C7382C">
        <w:rPr>
          <w:b w:val="0"/>
          <w:bCs w:val="0"/>
          <w:color w:val="212529"/>
          <w:sz w:val="24"/>
          <w:szCs w:val="24"/>
        </w:rPr>
        <w:t xml:space="preserve"> </w:t>
      </w:r>
    </w:p>
    <w:p w14:paraId="615C6748" w14:textId="50348FCA" w:rsidR="00756B8E" w:rsidRPr="00E0271A" w:rsidRDefault="00756B8E" w:rsidP="00756B8E">
      <w:pPr>
        <w:pStyle w:val="Balk1"/>
        <w:tabs>
          <w:tab w:val="left" w:pos="9639"/>
        </w:tabs>
        <w:spacing w:before="194"/>
        <w:ind w:left="1134" w:right="1019"/>
        <w:rPr>
          <w:b w:val="0"/>
          <w:spacing w:val="-5"/>
          <w:w w:val="90"/>
          <w:sz w:val="24"/>
          <w:szCs w:val="24"/>
        </w:rPr>
      </w:pPr>
      <w:r w:rsidRPr="00E0271A">
        <w:rPr>
          <w:spacing w:val="-5"/>
          <w:w w:val="90"/>
          <w:sz w:val="24"/>
          <w:szCs w:val="24"/>
        </w:rPr>
        <w:t xml:space="preserve">3. Misyonu, Vizyonu, </w:t>
      </w:r>
      <w:r w:rsidR="00FF301D" w:rsidRPr="00E0271A">
        <w:rPr>
          <w:spacing w:val="-5"/>
          <w:w w:val="90"/>
          <w:sz w:val="24"/>
          <w:szCs w:val="24"/>
        </w:rPr>
        <w:t>Değerleri</w:t>
      </w:r>
      <w:r w:rsidRPr="00E0271A">
        <w:rPr>
          <w:spacing w:val="-5"/>
          <w:w w:val="90"/>
          <w:sz w:val="24"/>
          <w:szCs w:val="24"/>
        </w:rPr>
        <w:t xml:space="preserve"> ve Hedefleri</w:t>
      </w:r>
    </w:p>
    <w:p w14:paraId="30F332D0" w14:textId="0381E351" w:rsidR="00756B8E" w:rsidRPr="00E0271A" w:rsidRDefault="00CF5936" w:rsidP="00756B8E">
      <w:pPr>
        <w:pStyle w:val="Balk1"/>
        <w:tabs>
          <w:tab w:val="left" w:pos="9639"/>
        </w:tabs>
        <w:spacing w:before="194"/>
        <w:ind w:left="1134" w:right="1019"/>
        <w:jc w:val="both"/>
        <w:rPr>
          <w:bCs w:val="0"/>
          <w:spacing w:val="-5"/>
          <w:w w:val="90"/>
          <w:sz w:val="24"/>
          <w:szCs w:val="24"/>
        </w:rPr>
      </w:pPr>
      <w:r w:rsidRPr="00E0271A">
        <w:rPr>
          <w:bCs w:val="0"/>
          <w:spacing w:val="-5"/>
          <w:w w:val="90"/>
          <w:sz w:val="24"/>
          <w:szCs w:val="24"/>
        </w:rPr>
        <w:t>Misyon</w:t>
      </w:r>
    </w:p>
    <w:p w14:paraId="28FA425D" w14:textId="7CE0B8F9" w:rsidR="00606128" w:rsidRPr="00C7382C" w:rsidRDefault="00606128" w:rsidP="00756B8E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r w:rsidRPr="00C7382C">
        <w:rPr>
          <w:b w:val="0"/>
          <w:spacing w:val="-5"/>
          <w:w w:val="90"/>
          <w:sz w:val="24"/>
          <w:szCs w:val="24"/>
        </w:rPr>
        <w:t>Bölgede</w:t>
      </w:r>
      <w:r w:rsidR="00E0271A" w:rsidRPr="00C7382C">
        <w:rPr>
          <w:b w:val="0"/>
          <w:spacing w:val="-5"/>
          <w:w w:val="90"/>
          <w:sz w:val="24"/>
          <w:szCs w:val="24"/>
        </w:rPr>
        <w:t>,</w:t>
      </w:r>
      <w:r w:rsidRPr="00C7382C">
        <w:rPr>
          <w:b w:val="0"/>
          <w:spacing w:val="-5"/>
          <w:w w:val="90"/>
          <w:sz w:val="24"/>
          <w:szCs w:val="24"/>
        </w:rPr>
        <w:t xml:space="preserve"> Büro Yönetimi ve Yönetici Asistanlığı Programları arasında en çok tercih edilen program olmak.</w:t>
      </w:r>
      <w:r w:rsidR="00F06219" w:rsidRPr="00C7382C">
        <w:rPr>
          <w:b w:val="0"/>
          <w:spacing w:val="-5"/>
          <w:w w:val="90"/>
          <w:sz w:val="24"/>
          <w:szCs w:val="24"/>
        </w:rPr>
        <w:t xml:space="preserve"> Yetiştirdiği</w:t>
      </w:r>
      <w:r w:rsidR="00E0271A" w:rsidRPr="00C7382C">
        <w:rPr>
          <w:b w:val="0"/>
          <w:spacing w:val="-5"/>
          <w:w w:val="90"/>
          <w:sz w:val="24"/>
          <w:szCs w:val="24"/>
        </w:rPr>
        <w:t xml:space="preserve"> </w:t>
      </w:r>
      <w:r w:rsidR="00F06219" w:rsidRPr="00C7382C">
        <w:rPr>
          <w:b w:val="0"/>
          <w:spacing w:val="-5"/>
          <w:w w:val="90"/>
          <w:sz w:val="24"/>
          <w:szCs w:val="24"/>
        </w:rPr>
        <w:t>donanımlı, öz güvenli ve temel değerlere saygılı bireylerle Meslek Yüksekokulunun gözde programı olmak.</w:t>
      </w:r>
    </w:p>
    <w:p w14:paraId="5E46BFAD" w14:textId="445EAD37" w:rsidR="00CF5936" w:rsidRPr="00C7382C" w:rsidRDefault="00CF5936" w:rsidP="00756B8E">
      <w:pPr>
        <w:pStyle w:val="Balk1"/>
        <w:tabs>
          <w:tab w:val="left" w:pos="9639"/>
        </w:tabs>
        <w:spacing w:before="194"/>
        <w:ind w:left="1134" w:right="1019"/>
        <w:jc w:val="both"/>
        <w:rPr>
          <w:bCs w:val="0"/>
          <w:spacing w:val="-5"/>
          <w:w w:val="90"/>
          <w:sz w:val="24"/>
          <w:szCs w:val="24"/>
        </w:rPr>
      </w:pPr>
      <w:r w:rsidRPr="00C7382C">
        <w:rPr>
          <w:bCs w:val="0"/>
          <w:spacing w:val="-5"/>
          <w:w w:val="90"/>
          <w:sz w:val="24"/>
          <w:szCs w:val="24"/>
        </w:rPr>
        <w:t>Vizyon</w:t>
      </w:r>
    </w:p>
    <w:p w14:paraId="7F27FA55" w14:textId="2650003C" w:rsidR="00850FE4" w:rsidRPr="00E0271A" w:rsidRDefault="00850FE4" w:rsidP="00850FE4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Mesleki anlamda gerekli beceriye ve donanıma sahip, değişen teknolojiye ayak uydurabilen, iletişim becerileriyle donanmış nitelikli öğrenciler yetiştirme.</w:t>
      </w:r>
    </w:p>
    <w:p w14:paraId="50770CAB" w14:textId="10A5284A" w:rsidR="00CF5936" w:rsidRPr="00E0271A" w:rsidRDefault="00CF5936" w:rsidP="00756B8E">
      <w:pPr>
        <w:pStyle w:val="Balk1"/>
        <w:tabs>
          <w:tab w:val="left" w:pos="9639"/>
        </w:tabs>
        <w:spacing w:before="194"/>
        <w:ind w:left="1134" w:right="1019"/>
        <w:jc w:val="both"/>
        <w:rPr>
          <w:bCs w:val="0"/>
          <w:spacing w:val="-5"/>
          <w:w w:val="90"/>
          <w:sz w:val="24"/>
          <w:szCs w:val="24"/>
        </w:rPr>
      </w:pPr>
      <w:r w:rsidRPr="00E0271A">
        <w:rPr>
          <w:bCs w:val="0"/>
          <w:spacing w:val="-5"/>
          <w:w w:val="90"/>
          <w:sz w:val="24"/>
          <w:szCs w:val="24"/>
        </w:rPr>
        <w:t>Değerleri ve Hedefleri</w:t>
      </w:r>
    </w:p>
    <w:p w14:paraId="2B076910" w14:textId="1233A8A1" w:rsidR="00A3062D" w:rsidRPr="00E0271A" w:rsidRDefault="00A3062D" w:rsidP="00756B8E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 xml:space="preserve">Temel değerlerimiz; </w:t>
      </w:r>
      <w:r w:rsidR="00E07F62" w:rsidRPr="00E0271A">
        <w:rPr>
          <w:b w:val="0"/>
          <w:spacing w:val="-5"/>
          <w:w w:val="90"/>
          <w:sz w:val="24"/>
          <w:szCs w:val="24"/>
        </w:rPr>
        <w:t>öğrenci odaklı</w:t>
      </w:r>
      <w:r w:rsidR="009B5FA9" w:rsidRPr="00E0271A">
        <w:rPr>
          <w:b w:val="0"/>
          <w:spacing w:val="-5"/>
          <w:w w:val="90"/>
          <w:sz w:val="24"/>
          <w:szCs w:val="24"/>
        </w:rPr>
        <w:t xml:space="preserve"> olma</w:t>
      </w:r>
      <w:r w:rsidR="00E07F62" w:rsidRPr="00E0271A">
        <w:rPr>
          <w:b w:val="0"/>
          <w:spacing w:val="-5"/>
          <w:w w:val="90"/>
          <w:sz w:val="24"/>
          <w:szCs w:val="24"/>
        </w:rPr>
        <w:t xml:space="preserve">, </w:t>
      </w:r>
      <w:r w:rsidR="009B5FA9" w:rsidRPr="00E0271A">
        <w:rPr>
          <w:b w:val="0"/>
          <w:spacing w:val="-5"/>
          <w:w w:val="90"/>
          <w:sz w:val="24"/>
          <w:szCs w:val="24"/>
        </w:rPr>
        <w:t>toplumun ihtiyaç duyduğu nitelikli iş gücünü yetiştirme</w:t>
      </w:r>
      <w:r w:rsidR="00AB3C16" w:rsidRPr="00E0271A">
        <w:rPr>
          <w:b w:val="0"/>
          <w:spacing w:val="-5"/>
          <w:w w:val="90"/>
          <w:sz w:val="24"/>
          <w:szCs w:val="24"/>
        </w:rPr>
        <w:t>.</w:t>
      </w:r>
    </w:p>
    <w:p w14:paraId="2A5352C3" w14:textId="2839B648" w:rsidR="002613BB" w:rsidRPr="00E0271A" w:rsidRDefault="002613BB" w:rsidP="00756B8E">
      <w:pPr>
        <w:pStyle w:val="Balk1"/>
        <w:tabs>
          <w:tab w:val="left" w:pos="9639"/>
        </w:tabs>
        <w:spacing w:before="194"/>
        <w:ind w:left="1134" w:right="1019"/>
        <w:jc w:val="both"/>
        <w:rPr>
          <w:b w:val="0"/>
          <w:spacing w:val="-5"/>
          <w:w w:val="90"/>
          <w:sz w:val="24"/>
          <w:szCs w:val="24"/>
        </w:rPr>
      </w:pPr>
      <w:bookmarkStart w:id="1" w:name="_Hlk94126324"/>
      <w:r w:rsidRPr="00E0271A">
        <w:rPr>
          <w:b w:val="0"/>
          <w:spacing w:val="-5"/>
          <w:w w:val="90"/>
          <w:sz w:val="24"/>
          <w:szCs w:val="24"/>
        </w:rPr>
        <w:t>Çalışma hayatında</w:t>
      </w:r>
      <w:r w:rsidR="00A92718" w:rsidRPr="00E0271A">
        <w:rPr>
          <w:b w:val="0"/>
          <w:spacing w:val="-5"/>
          <w:w w:val="90"/>
          <w:sz w:val="24"/>
          <w:szCs w:val="24"/>
        </w:rPr>
        <w:t>;</w:t>
      </w:r>
      <w:r w:rsidRPr="00E0271A">
        <w:rPr>
          <w:b w:val="0"/>
          <w:spacing w:val="-5"/>
          <w:w w:val="90"/>
          <w:sz w:val="24"/>
          <w:szCs w:val="24"/>
        </w:rPr>
        <w:t xml:space="preserve"> yönetici asistanlığı, sekreterlik, büro hizmetleri, iyi derecede bilgisayar kullanımı, her türlü yazışma, </w:t>
      </w:r>
      <w:r w:rsidR="00A92718" w:rsidRPr="00E0271A">
        <w:rPr>
          <w:b w:val="0"/>
          <w:spacing w:val="-5"/>
          <w:w w:val="90"/>
          <w:sz w:val="24"/>
          <w:szCs w:val="24"/>
        </w:rPr>
        <w:t>toplantı yönetimi ve dosyalama gibi işlemleri yapabilecek iletişimi iyi bireyler yetiştirmek temel hedefimizdir.</w:t>
      </w:r>
      <w:r w:rsidR="00C7382C">
        <w:rPr>
          <w:b w:val="0"/>
          <w:spacing w:val="-5"/>
          <w:w w:val="90"/>
          <w:sz w:val="24"/>
          <w:szCs w:val="24"/>
        </w:rPr>
        <w:t xml:space="preserve"> </w:t>
      </w:r>
    </w:p>
    <w:bookmarkEnd w:id="1"/>
    <w:p w14:paraId="7CF1207D" w14:textId="77777777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sz w:val="24"/>
          <w:szCs w:val="24"/>
        </w:rPr>
        <w:t>Kanıtlar</w:t>
      </w:r>
    </w:p>
    <w:p w14:paraId="39B171E8" w14:textId="77777777" w:rsidR="00FD4DF5" w:rsidRPr="00E0271A" w:rsidRDefault="00756B8E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z w:val="24"/>
          <w:szCs w:val="24"/>
        </w:rPr>
      </w:pPr>
      <w:r w:rsidRPr="00E0271A">
        <w:rPr>
          <w:bCs w:val="0"/>
          <w:sz w:val="24"/>
          <w:szCs w:val="24"/>
        </w:rPr>
        <w:t>Bölüm web sitesi</w:t>
      </w:r>
      <w:r w:rsidR="00FD4DF5" w:rsidRPr="00E0271A">
        <w:rPr>
          <w:b w:val="0"/>
          <w:sz w:val="24"/>
          <w:szCs w:val="24"/>
        </w:rPr>
        <w:t xml:space="preserve">  </w:t>
      </w:r>
    </w:p>
    <w:p w14:paraId="6B0E93FA" w14:textId="5E25EF41" w:rsidR="00FD4DF5" w:rsidRDefault="00A66B56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z w:val="24"/>
          <w:szCs w:val="24"/>
        </w:rPr>
      </w:pPr>
      <w:hyperlink r:id="rId5" w:history="1">
        <w:r w:rsidR="007E7A12" w:rsidRPr="008C4FA5">
          <w:rPr>
            <w:rStyle w:val="Kpr"/>
            <w:b w:val="0"/>
            <w:sz w:val="24"/>
            <w:szCs w:val="24"/>
          </w:rPr>
          <w:t>http://burohizmetleri.sosyalbilimlermyo.alparslan.edu.tr/</w:t>
        </w:r>
      </w:hyperlink>
    </w:p>
    <w:p w14:paraId="63E4AD93" w14:textId="554B5562" w:rsidR="007E7A12" w:rsidRDefault="007E7A12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7E7A12">
        <w:rPr>
          <w:bCs w:val="0"/>
          <w:sz w:val="24"/>
          <w:szCs w:val="24"/>
        </w:rPr>
        <w:lastRenderedPageBreak/>
        <w:t>Misyon ve Vizyon</w:t>
      </w:r>
    </w:p>
    <w:p w14:paraId="46177096" w14:textId="0689518A" w:rsidR="007E7A12" w:rsidRPr="007E7A12" w:rsidRDefault="007E7A12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z w:val="24"/>
          <w:szCs w:val="24"/>
        </w:rPr>
      </w:pPr>
      <w:r w:rsidRPr="007E7A12">
        <w:rPr>
          <w:b w:val="0"/>
          <w:sz w:val="24"/>
          <w:szCs w:val="24"/>
        </w:rPr>
        <w:t>http://burohizmetleri.sosyalbilimlermyo.alparslan.edu.tr/tr/page/5727</w:t>
      </w:r>
    </w:p>
    <w:p w14:paraId="19A977A2" w14:textId="0921BAB5" w:rsidR="007E7A12" w:rsidRDefault="007E7A12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Hedeflerimiz</w:t>
      </w:r>
    </w:p>
    <w:p w14:paraId="6E0463BB" w14:textId="27A52A43" w:rsidR="007E7A12" w:rsidRPr="007E7A12" w:rsidRDefault="007E7A12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z w:val="24"/>
          <w:szCs w:val="24"/>
        </w:rPr>
      </w:pPr>
      <w:r w:rsidRPr="007E7A12">
        <w:rPr>
          <w:b w:val="0"/>
          <w:sz w:val="24"/>
          <w:szCs w:val="24"/>
        </w:rPr>
        <w:t>http://burohizmetleri.sosyalbilimlermyo.alparslan.edu.tr/tr/page/5728</w:t>
      </w:r>
    </w:p>
    <w:p w14:paraId="09812823" w14:textId="676B9A09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 xml:space="preserve">Taban Puan ve Başarı Sırası İstatistikleri- </w:t>
      </w:r>
      <w:r w:rsidR="00FD4DF5" w:rsidRPr="00E0271A">
        <w:rPr>
          <w:bCs w:val="0"/>
          <w:sz w:val="24"/>
          <w:szCs w:val="24"/>
        </w:rPr>
        <w:t xml:space="preserve">Ön </w:t>
      </w:r>
      <w:r w:rsidRPr="00E0271A">
        <w:rPr>
          <w:bCs w:val="0"/>
          <w:sz w:val="24"/>
          <w:szCs w:val="24"/>
        </w:rPr>
        <w:t>Lisans atlas</w:t>
      </w:r>
    </w:p>
    <w:p w14:paraId="0892ABC5" w14:textId="3C025DF6" w:rsidR="00FD4DF5" w:rsidRPr="00E0271A" w:rsidRDefault="00FD4DF5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https://yokatlas.yok.gov.tr/onlisans.php?y=107850176#c3000_3</w:t>
      </w:r>
    </w:p>
    <w:p w14:paraId="3AED7240" w14:textId="204D51AE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 xml:space="preserve">Ülke Genelinde Tercih Edilme İstatistikleri </w:t>
      </w:r>
      <w:r w:rsidR="00FD4DF5" w:rsidRPr="00E0271A">
        <w:rPr>
          <w:bCs w:val="0"/>
          <w:sz w:val="24"/>
          <w:szCs w:val="24"/>
        </w:rPr>
        <w:t xml:space="preserve">Ön </w:t>
      </w:r>
      <w:r w:rsidRPr="00E0271A">
        <w:rPr>
          <w:bCs w:val="0"/>
          <w:sz w:val="24"/>
          <w:szCs w:val="24"/>
        </w:rPr>
        <w:t>Lisans Atlası</w:t>
      </w:r>
    </w:p>
    <w:p w14:paraId="5143569A" w14:textId="7D3DD31B" w:rsidR="00FD4DF5" w:rsidRPr="00E0271A" w:rsidRDefault="00FD4DF5" w:rsidP="00FD4DF5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https://yokatlas.yok.gov.tr/onlisans.php?y=107850176#c3000_3</w:t>
      </w:r>
    </w:p>
    <w:p w14:paraId="4244C92E" w14:textId="3824B031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>Genel Bilgiler-</w:t>
      </w:r>
      <w:r w:rsidR="00FD4DF5" w:rsidRPr="00E0271A">
        <w:rPr>
          <w:bCs w:val="0"/>
          <w:sz w:val="24"/>
          <w:szCs w:val="24"/>
        </w:rPr>
        <w:t xml:space="preserve">Ön </w:t>
      </w:r>
      <w:r w:rsidRPr="00E0271A">
        <w:rPr>
          <w:bCs w:val="0"/>
          <w:sz w:val="24"/>
          <w:szCs w:val="24"/>
        </w:rPr>
        <w:t>Lisans Atlası</w:t>
      </w:r>
    </w:p>
    <w:p w14:paraId="6D619F8F" w14:textId="06532668" w:rsidR="00C7382C" w:rsidRPr="007E7A12" w:rsidRDefault="00FD4DF5" w:rsidP="007E7A12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https://yokatlas.yok.gov.tr/onlisans.php?y=107850176#c3000_3</w:t>
      </w:r>
    </w:p>
    <w:p w14:paraId="63E6D1EF" w14:textId="4912B2C9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>Ders Kataloğu-Bilgi Paketi</w:t>
      </w:r>
    </w:p>
    <w:p w14:paraId="0813310A" w14:textId="5CD2A00A" w:rsidR="00EE3956" w:rsidRPr="00E0271A" w:rsidRDefault="00EE3956" w:rsidP="00EE3956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http://burohizmetleri.sosyalbilimlermyo.alparslan.edu.tr/tr/page/2065</w:t>
      </w:r>
    </w:p>
    <w:p w14:paraId="2910B111" w14:textId="17529520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>Yerleşenlerin Cinsiyet Dağılımı</w:t>
      </w:r>
    </w:p>
    <w:p w14:paraId="549F97F2" w14:textId="27BFAE74" w:rsidR="00EE3956" w:rsidRPr="00E0271A" w:rsidRDefault="00EE3956" w:rsidP="00EE3956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https://yokatlas.yok.gov.tr/onlisans.php?y=107850176#c3000_3</w:t>
      </w:r>
    </w:p>
    <w:p w14:paraId="00659A98" w14:textId="7F94543B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>Yerleşme Koşulları</w:t>
      </w:r>
    </w:p>
    <w:p w14:paraId="78704F32" w14:textId="65AB0CF3" w:rsidR="00EE3956" w:rsidRPr="00E0271A" w:rsidRDefault="00EE3956" w:rsidP="00EE3956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</w:pPr>
      <w:r w:rsidRPr="00E0271A">
        <w:rPr>
          <w:b w:val="0"/>
          <w:spacing w:val="-5"/>
          <w:w w:val="90"/>
          <w:sz w:val="24"/>
          <w:szCs w:val="24"/>
        </w:rPr>
        <w:t>https://yokatlas.yok.gov.tr/onlisans.php?y=107850176#c3000_3</w:t>
      </w:r>
    </w:p>
    <w:p w14:paraId="54E85C49" w14:textId="77777777" w:rsidR="00756B8E" w:rsidRPr="00E0271A" w:rsidRDefault="00756B8E" w:rsidP="00756B8E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Cs w:val="0"/>
          <w:sz w:val="24"/>
          <w:szCs w:val="24"/>
        </w:rPr>
      </w:pPr>
      <w:r w:rsidRPr="00E0271A">
        <w:rPr>
          <w:bCs w:val="0"/>
          <w:sz w:val="24"/>
          <w:szCs w:val="24"/>
        </w:rPr>
        <w:t>Kontenjan, Yerleşme ve Kayıt İstatistikleri</w:t>
      </w:r>
    </w:p>
    <w:p w14:paraId="3237B5FE" w14:textId="333DEBC7" w:rsidR="00756B8E" w:rsidRPr="00A66B56" w:rsidRDefault="00EE3956" w:rsidP="00A66B56">
      <w:pPr>
        <w:pStyle w:val="Balk1"/>
        <w:tabs>
          <w:tab w:val="left" w:pos="9639"/>
          <w:tab w:val="left" w:pos="9781"/>
        </w:tabs>
        <w:spacing w:before="194"/>
        <w:ind w:left="1134" w:right="1869"/>
        <w:rPr>
          <w:b w:val="0"/>
          <w:spacing w:val="-5"/>
          <w:w w:val="90"/>
          <w:sz w:val="24"/>
          <w:szCs w:val="24"/>
        </w:rPr>
        <w:sectPr w:rsidR="00756B8E" w:rsidRPr="00A66B56">
          <w:pgSz w:w="11900" w:h="16840"/>
          <w:pgMar w:top="500" w:right="440" w:bottom="280" w:left="660" w:header="720" w:footer="720" w:gutter="0"/>
          <w:cols w:space="708"/>
        </w:sectPr>
      </w:pPr>
      <w:r w:rsidRPr="00E0271A">
        <w:rPr>
          <w:b w:val="0"/>
          <w:spacing w:val="-5"/>
          <w:w w:val="90"/>
          <w:sz w:val="24"/>
          <w:szCs w:val="24"/>
        </w:rPr>
        <w:t>https://yokatlas.yok.gov.tr/onlisans.php?y=107850176#c3000_3</w:t>
      </w:r>
    </w:p>
    <w:p w14:paraId="1E4D96F6" w14:textId="77777777" w:rsidR="00756B8E" w:rsidRDefault="00756B8E" w:rsidP="00756B8E">
      <w:pPr>
        <w:pStyle w:val="GvdeMetni"/>
        <w:spacing w:before="2"/>
        <w:ind w:left="0"/>
        <w:rPr>
          <w:sz w:val="15"/>
        </w:rPr>
      </w:pPr>
    </w:p>
    <w:p w14:paraId="21A50BFF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A. LİDERLİK, YÖNETİM VE KALİTE</w:t>
      </w:r>
    </w:p>
    <w:p w14:paraId="53CA0B0E" w14:textId="7CD05366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A.1. Liderlik ve Kalite</w:t>
      </w:r>
    </w:p>
    <w:p w14:paraId="5F1C6B63" w14:textId="739E6F85" w:rsidR="00560266" w:rsidRPr="00560266" w:rsidRDefault="0056026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Büro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Hizmetleri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Sekretelik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Bölümü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Büro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Asistanlığı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kurumsal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dönüşümünü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sağlayacak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yönetim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modeline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sahip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</w:t>
      </w:r>
      <w:r>
        <w:rPr>
          <w:rFonts w:eastAsiaTheme="minorHAnsi"/>
          <w:sz w:val="24"/>
          <w:szCs w:val="24"/>
          <w:lang w:val="en-US"/>
        </w:rPr>
        <w:t>up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liderlik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yaklaşımları</w:t>
      </w:r>
      <w:r>
        <w:rPr>
          <w:rFonts w:eastAsiaTheme="minorHAnsi"/>
          <w:sz w:val="24"/>
          <w:szCs w:val="24"/>
          <w:lang w:val="en-US"/>
        </w:rPr>
        <w:t>nı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uygula</w:t>
      </w:r>
      <w:r>
        <w:rPr>
          <w:rFonts w:eastAsiaTheme="minorHAnsi"/>
          <w:sz w:val="24"/>
          <w:szCs w:val="24"/>
          <w:lang w:val="en-US"/>
        </w:rPr>
        <w:t>yarak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iç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güvence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mekanizmalarını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oluştur</w:t>
      </w:r>
      <w:r>
        <w:rPr>
          <w:rFonts w:eastAsiaTheme="minorHAnsi"/>
          <w:sz w:val="24"/>
          <w:szCs w:val="24"/>
          <w:lang w:val="en-US"/>
        </w:rPr>
        <w:t>muş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güvence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kültürünü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içselleştir</w:t>
      </w:r>
      <w:r>
        <w:rPr>
          <w:rFonts w:eastAsiaTheme="minorHAnsi"/>
          <w:sz w:val="24"/>
          <w:szCs w:val="24"/>
          <w:lang w:val="en-US"/>
        </w:rPr>
        <w:t>miştir</w:t>
      </w:r>
      <w:proofErr w:type="spellEnd"/>
      <w:r>
        <w:rPr>
          <w:rFonts w:eastAsiaTheme="minorHAnsi"/>
          <w:sz w:val="24"/>
          <w:szCs w:val="24"/>
          <w:lang w:val="en-US"/>
        </w:rPr>
        <w:t>.</w:t>
      </w:r>
      <w:r w:rsidRPr="00E97073">
        <w:rPr>
          <w:rFonts w:eastAsiaTheme="minorHAnsi"/>
          <w:sz w:val="24"/>
          <w:szCs w:val="24"/>
          <w:lang w:val="en-US"/>
        </w:rPr>
        <w:t xml:space="preserve"> </w:t>
      </w:r>
    </w:p>
    <w:p w14:paraId="50B35E1D" w14:textId="202944BE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A.1.1. Yönetim Modeli ve İdari Yapı</w:t>
      </w:r>
    </w:p>
    <w:p w14:paraId="6A3EF793" w14:textId="0741E3F7" w:rsidR="00560266" w:rsidRPr="001C737F" w:rsidRDefault="001C737F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Program</w:t>
      </w:r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yönetim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modeli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idari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yapı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yasal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düzenlemeler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çerçevesinde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kurumsal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yaklaşım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gelenekler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tercihler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);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karar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verme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mekanizmaları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kontrol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denge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unsurları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kurulların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çok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sesliliği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bağımsız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hareket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kabiliyeti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paydaşların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temsil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edilmesi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öngörülen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yönetim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modeli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gerçekleşmenin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karşılaştırılması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modelin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kurumsallığı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sürekliliği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yerleşmis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benimsenmiştir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Organizasyon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şeması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bağlı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olma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rapor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verme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ilişkileri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görev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tanımları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iş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akıs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süreçleri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vardır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gerçeği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yansıtmaktadır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ayrıca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bunlar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yayımlanmıs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işleyişin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paydaşlarca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bilinirliği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sağlanmıştır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69B36487" w14:textId="57970C4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B922161" w14:textId="77777777" w:rsidR="001C737F" w:rsidRPr="009D2EE5" w:rsidRDefault="001C737F" w:rsidP="001C737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Programın misyon ve stratejik hedeflerine ulaşmasını güvence altına alan ve süreçleriyle uyumlu yönetim modeli ve idari yapılanması belirlenmiştir.</w:t>
      </w:r>
    </w:p>
    <w:p w14:paraId="22247579" w14:textId="14A89603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356C8438" w14:textId="0F66160C" w:rsidR="006F7F34" w:rsidRDefault="006F7F34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 w:rsidRPr="006F7F34">
        <w:rPr>
          <w:rFonts w:eastAsiaTheme="minorHAnsi"/>
          <w:sz w:val="24"/>
          <w:szCs w:val="24"/>
          <w:lang w:val="en-US"/>
        </w:rPr>
        <w:t>http://burohizmetleri.sosyalbilimlermyo.alparslan.edu.tr/tr/page/5729</w:t>
      </w:r>
    </w:p>
    <w:p w14:paraId="6BBB620B" w14:textId="42D6DE4F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A.1.2. Liderlik</w:t>
      </w:r>
    </w:p>
    <w:p w14:paraId="009F94FF" w14:textId="77777777" w:rsidR="002B3F96" w:rsidRPr="00E97073" w:rsidRDefault="002B3F96" w:rsidP="002B3F9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Programda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bölüm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başkanı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 xml:space="preserve">program </w:t>
      </w:r>
      <w:proofErr w:type="spellStart"/>
      <w:r>
        <w:rPr>
          <w:rFonts w:eastAsiaTheme="minorHAnsi"/>
          <w:sz w:val="24"/>
          <w:szCs w:val="24"/>
          <w:lang w:val="en-US"/>
        </w:rPr>
        <w:t>başkanı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yükseköğretim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ekosistemindeki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değişim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belirsizlik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karmaşıklığı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dikkate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alan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güvencesi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sistemi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kültürü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oluşturma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konusunda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sahipliği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motivasyonu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yüksektir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Bu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süreçler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çevik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liderlik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yaklaşımıyla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yönetilmektedir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05239C6F" w14:textId="77777777" w:rsidR="002B3F96" w:rsidRDefault="002B3F96" w:rsidP="002B3F9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Programda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liderlik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anlayışı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koordinasyon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kültüru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̈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yerleşmiştir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Liderler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değerleri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hedefleri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doğrultusunda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stratejilerinin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yanı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sıra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yetki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paylaşımını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ilişkileri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zamanı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kurumsal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motivasyon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stresi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etkin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dengeli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biçimde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yönetmektedir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Programla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diğer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</w:t>
      </w:r>
      <w:r w:rsidRPr="00E97073">
        <w:rPr>
          <w:rFonts w:eastAsiaTheme="minorHAnsi"/>
          <w:sz w:val="24"/>
          <w:szCs w:val="24"/>
          <w:lang w:val="en-US"/>
        </w:rPr>
        <w:t>kademik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idari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birimler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yönetim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arasında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etkin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iletişim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ağı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oluşturulmuştur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4234FEBB" w14:textId="77777777" w:rsidR="002B3F96" w:rsidRDefault="002B3F96" w:rsidP="002B3F9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97073">
        <w:rPr>
          <w:rFonts w:eastAsiaTheme="minorHAnsi"/>
          <w:sz w:val="24"/>
          <w:szCs w:val="24"/>
          <w:lang w:val="en-US"/>
        </w:rPr>
        <w:t>Liderlik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süreçleri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güvencesi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kültürünün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içselleştirilmesi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sürekli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061D17F3" w14:textId="77777777" w:rsidR="002B3F96" w:rsidRDefault="002B3F96" w:rsidP="002B3F9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Olgunluk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252C687F" w14:textId="77777777" w:rsidR="002B3F96" w:rsidRPr="009D2EE5" w:rsidRDefault="002B3F96" w:rsidP="002B3F9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lastRenderedPageBreak/>
        <w:t>Program liderlerin kalite güvencesi sisteminin yönetimi ve kültürünün içselleştirilmesi konusunda sahipliği ve motivasyonu bulunmaktadır.</w:t>
      </w:r>
    </w:p>
    <w:p w14:paraId="33B191DA" w14:textId="77777777" w:rsidR="002B3F96" w:rsidRDefault="002B3F96" w:rsidP="002B3F9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1746D46A" w14:textId="4358C075" w:rsidR="006F7F34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6" w:history="1">
        <w:r w:rsidR="006F7F34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http://burohizmetleri.sosyalbilimlermyo.alparslan.edu.tr/tr/page/5715</w:t>
        </w:r>
      </w:hyperlink>
    </w:p>
    <w:p w14:paraId="395E7B93" w14:textId="6BE04F15" w:rsidR="00756B8E" w:rsidRPr="00DF6BD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A.1.3. Kurumsal Dönüşüm Kapasitesi</w:t>
      </w:r>
      <w:r>
        <w:rPr>
          <w:rFonts w:eastAsiaTheme="minorHAnsi"/>
          <w:sz w:val="24"/>
          <w:szCs w:val="24"/>
          <w:lang w:val="en-US"/>
        </w:rPr>
        <w:t xml:space="preserve"> </w:t>
      </w:r>
    </w:p>
    <w:p w14:paraId="424C60C1" w14:textId="77777777" w:rsidR="00B422F5" w:rsidRDefault="00B422F5" w:rsidP="00B422F5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Olgunluk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07289459" w14:textId="77777777" w:rsidR="00B422F5" w:rsidRPr="009D2EE5" w:rsidRDefault="00B422F5" w:rsidP="00B422F5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 değişim yönetimi bulunmamaktadır.</w:t>
      </w:r>
    </w:p>
    <w:p w14:paraId="622D3564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A.1.4. İç Kalite Güvencesi Mekanizmaları</w:t>
      </w:r>
    </w:p>
    <w:p w14:paraId="5E28F684" w14:textId="77777777" w:rsidR="00AC5622" w:rsidRPr="00E97073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 w:rsidRPr="00E97073">
        <w:rPr>
          <w:rFonts w:eastAsiaTheme="minorHAnsi"/>
          <w:sz w:val="24"/>
          <w:szCs w:val="24"/>
          <w:lang w:val="en-US"/>
        </w:rPr>
        <w:t xml:space="preserve">PUKÖ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çevrimleri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itibarı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takvim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yılı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temelinde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hangi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işlem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sürec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mekanizmaların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devreye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gireceği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planlanmıs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akıs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şemaları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belirl</w:t>
      </w:r>
      <w:r>
        <w:rPr>
          <w:rFonts w:eastAsiaTheme="minorHAnsi"/>
          <w:sz w:val="24"/>
          <w:szCs w:val="24"/>
          <w:lang w:val="en-US"/>
        </w:rPr>
        <w:t>enmiştir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Sorumluluklar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yetkiler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tanımlanmıştır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Gerçekleşen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uygulamalar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6485FDC4" w14:textId="77777777" w:rsidR="00AC5622" w:rsidRPr="00E97073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97073">
        <w:rPr>
          <w:rFonts w:eastAsiaTheme="minorHAnsi"/>
          <w:sz w:val="24"/>
          <w:szCs w:val="24"/>
          <w:lang w:val="en-US"/>
        </w:rPr>
        <w:t>Takvim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yılı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temelinde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tasarlanmayan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diğer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döngülerinin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ise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tüm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katmanları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içerdiği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kanıtları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belirtilmiştir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gerçekleşen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uygulamalar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036543EA" w14:textId="77777777" w:rsidR="00AC5622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97073">
        <w:rPr>
          <w:rFonts w:eastAsiaTheme="minorHAnsi"/>
          <w:sz w:val="24"/>
          <w:szCs w:val="24"/>
          <w:lang w:val="en-US"/>
        </w:rPr>
        <w:t>Kuruma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ait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güvencesi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rehberi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gibi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politika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ayrıntılarının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aldığı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erişilebilen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güncell</w:t>
      </w:r>
      <w:r>
        <w:rPr>
          <w:rFonts w:eastAsiaTheme="minorHAnsi"/>
          <w:sz w:val="24"/>
          <w:szCs w:val="24"/>
          <w:lang w:val="en-US"/>
        </w:rPr>
        <w:t>enen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doküman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bulunmaktadır</w:t>
      </w:r>
      <w:proofErr w:type="spellEnd"/>
      <w:r>
        <w:rPr>
          <w:rFonts w:eastAsiaTheme="minorHAnsi"/>
          <w:sz w:val="24"/>
          <w:szCs w:val="24"/>
          <w:lang w:val="en-US"/>
        </w:rPr>
        <w:t>.</w:t>
      </w:r>
    </w:p>
    <w:p w14:paraId="5EEB1736" w14:textId="77777777" w:rsidR="00AC5622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Olgunluk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EAA79DD" w14:textId="77777777" w:rsidR="00D0191A" w:rsidRDefault="00D0191A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>İç kalite güvencesi sistemi kurumun geneline yayılmış, şeffaf ve bütüncül olarak yürütülmektedir.</w:t>
      </w:r>
    </w:p>
    <w:p w14:paraId="4F8E1977" w14:textId="012B2155" w:rsidR="00AC5622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49EDE95B" w14:textId="7EF776EE" w:rsidR="00582729" w:rsidRDefault="00A66B56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7" w:history="1">
        <w:r w:rsidR="00582729" w:rsidRPr="00C4679D">
          <w:rPr>
            <w:rStyle w:val="Kpr"/>
            <w:rFonts w:eastAsiaTheme="minorHAnsi"/>
            <w:sz w:val="24"/>
            <w:szCs w:val="24"/>
            <w:lang w:val="en-US"/>
          </w:rPr>
          <w:t>https://www.alparslan.edu.tr/tr/page/menu/akademik-takvim-156</w:t>
        </w:r>
      </w:hyperlink>
    </w:p>
    <w:p w14:paraId="10667C00" w14:textId="1F8FCC95" w:rsidR="00590B99" w:rsidRDefault="00A66B56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8" w:history="1">
        <w:r w:rsidR="00590B99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http://burohizmetleri.sosyalbilimlermyo.alparslan.edu.tr/tr/page/5729</w:t>
        </w:r>
      </w:hyperlink>
    </w:p>
    <w:p w14:paraId="0C606771" w14:textId="29C1F1D0" w:rsidR="00D50C67" w:rsidRDefault="00A66B56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9" w:history="1">
        <w:r w:rsidR="00D50C67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http://sosyalbilimlermyo.alparslan.edu.tr/tr/page/3699</w:t>
        </w:r>
      </w:hyperlink>
    </w:p>
    <w:p w14:paraId="18F5B69F" w14:textId="4BF1BC6B" w:rsidR="00D50C67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0" w:history="1">
        <w:r w:rsidR="00D50C67" w:rsidRPr="00C4679D">
          <w:rPr>
            <w:rStyle w:val="Kpr"/>
            <w:rFonts w:eastAsiaTheme="minorHAnsi"/>
            <w:sz w:val="24"/>
            <w:szCs w:val="24"/>
            <w:lang w:val="en-US"/>
          </w:rPr>
          <w:t>https://ebys.alparslan.edu.tr/enVision/Login.aspx</w:t>
        </w:r>
      </w:hyperlink>
    </w:p>
    <w:p w14:paraId="1F5C2021" w14:textId="6EC1B97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A.1.5. Kamuoyunu Bilgilendirme ve Hesap Verilebilirlik</w:t>
      </w:r>
    </w:p>
    <w:p w14:paraId="6A2743B1" w14:textId="77777777" w:rsidR="00AC5622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97073">
        <w:rPr>
          <w:rFonts w:eastAsiaTheme="minorHAnsi"/>
          <w:sz w:val="24"/>
          <w:szCs w:val="24"/>
          <w:lang w:val="en-US"/>
        </w:rPr>
        <w:t>Kamuoyunu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bilgilendirme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ilkesel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benimsenmiştir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hangi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kanalların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nasıl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kullanılacağı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tasarlanmıştır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erişilebilir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ilan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edilmiştir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tüm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bilgilendirme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adımları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sistematik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atılmaktadır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r>
        <w:rPr>
          <w:rFonts w:eastAsiaTheme="minorHAnsi"/>
          <w:sz w:val="24"/>
          <w:szCs w:val="24"/>
          <w:lang w:val="en-US"/>
        </w:rPr>
        <w:t>Program</w:t>
      </w:r>
      <w:r w:rsidRPr="00E97073">
        <w:rPr>
          <w:rFonts w:eastAsiaTheme="minorHAnsi"/>
          <w:sz w:val="24"/>
          <w:szCs w:val="24"/>
          <w:lang w:val="en-US"/>
        </w:rPr>
        <w:t xml:space="preserve"> web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sayfası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doğru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güncel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ilgili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kolayca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erişilebilir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bilgiyi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vermektedir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bunun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sağlanması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için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gerekli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mekanizma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mevcuttur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Kurumsal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özerklik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hesap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verebilirlik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kavramlarının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birbirini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tamamladığına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ilişkin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bulgular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mevcuttur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İçe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dışa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hesap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lastRenderedPageBreak/>
        <w:t>verme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yöntemleri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kurgulanmıştır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uygulanmaktadır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Sistematiktir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ilan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edilen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takvim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çerçevesinde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gerçekleştirilir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sorumluları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nettir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Alınan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geri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beslemeler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etkinliği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Programın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bölgesindeki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dıs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paydaşları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ilişkili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olduğu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yerel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yönetimler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diğer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üniversiteler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kamu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kurumu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kuruluşları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sivil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toplum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kuruluşları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sanayi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ve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yerel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halk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ilişkileri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97073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97073">
        <w:rPr>
          <w:rFonts w:eastAsiaTheme="minorHAnsi"/>
          <w:sz w:val="24"/>
          <w:szCs w:val="24"/>
          <w:lang w:val="en-US"/>
        </w:rPr>
        <w:t xml:space="preserve">. </w:t>
      </w:r>
    </w:p>
    <w:p w14:paraId="7F5CD4A8" w14:textId="77777777" w:rsidR="00AC5622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Olgunluk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4EF22C8A" w14:textId="77777777" w:rsidR="007603E5" w:rsidRDefault="007603E5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 xml:space="preserve">Kurumda şeffaflık ve hesap verebilirlik ilkeleri doğrultusunda kamuoyunu bilgilendirmek üzere tanımlı süreçler bulunmaktadır. </w:t>
      </w:r>
    </w:p>
    <w:p w14:paraId="5910E50F" w14:textId="7DFC3109" w:rsidR="00AC5622" w:rsidRDefault="00AC5622" w:rsidP="00AC5622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0F639A73" w14:textId="4DEAD28A" w:rsidR="007603E5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1" w:history="1">
        <w:r w:rsidR="007603E5" w:rsidRPr="00C4679D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</w:t>
        </w:r>
      </w:hyperlink>
    </w:p>
    <w:p w14:paraId="1872BAC3" w14:textId="7E048B5E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A.2. Misyon ve Stratejik Amaçlar </w:t>
      </w:r>
    </w:p>
    <w:p w14:paraId="7AB5E0CC" w14:textId="77777777" w:rsidR="00543378" w:rsidRPr="009D2EE5" w:rsidRDefault="00543378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 w:rsidRPr="009D2EE5">
        <w:rPr>
          <w:rFonts w:eastAsiaTheme="minorHAnsi"/>
          <w:sz w:val="24"/>
          <w:szCs w:val="24"/>
        </w:rPr>
        <w:t>A.2.1. Misyon, vizyon ve politikalar</w:t>
      </w:r>
    </w:p>
    <w:p w14:paraId="2E7DDDA2" w14:textId="77777777" w:rsidR="00543378" w:rsidRPr="009D2EE5" w:rsidRDefault="00543378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 w:rsidRPr="009D2EE5">
        <w:rPr>
          <w:rFonts w:eastAsiaTheme="minorHAnsi"/>
          <w:sz w:val="24"/>
          <w:szCs w:val="24"/>
        </w:rPr>
        <w:t xml:space="preserve">Misyon ve vizyon ifadesi tanımlanmıştır, </w:t>
      </w:r>
      <w:r>
        <w:rPr>
          <w:rFonts w:eastAsiaTheme="minorHAnsi"/>
          <w:sz w:val="24"/>
          <w:szCs w:val="24"/>
        </w:rPr>
        <w:t>program</w:t>
      </w:r>
      <w:r w:rsidRPr="009D2EE5">
        <w:rPr>
          <w:rFonts w:eastAsiaTheme="minorHAnsi"/>
          <w:sz w:val="24"/>
          <w:szCs w:val="24"/>
        </w:rPr>
        <w:t xml:space="preserve"> çalışanlarınca bilinir ve paylaşılır. </w:t>
      </w:r>
      <w:r>
        <w:rPr>
          <w:rFonts w:eastAsiaTheme="minorHAnsi"/>
          <w:sz w:val="24"/>
          <w:szCs w:val="24"/>
        </w:rPr>
        <w:t>Programa</w:t>
      </w:r>
      <w:r w:rsidRPr="009D2EE5">
        <w:rPr>
          <w:rFonts w:eastAsiaTheme="minorHAnsi"/>
          <w:sz w:val="24"/>
          <w:szCs w:val="24"/>
        </w:rPr>
        <w:t xml:space="preserve"> özeldir, </w:t>
      </w:r>
      <w:proofErr w:type="spellStart"/>
      <w:r w:rsidRPr="009D2EE5">
        <w:rPr>
          <w:rFonts w:eastAsiaTheme="minorHAnsi"/>
          <w:sz w:val="24"/>
          <w:szCs w:val="24"/>
        </w:rPr>
        <w:t>sürdürülebilir</w:t>
      </w:r>
      <w:proofErr w:type="spellEnd"/>
      <w:r w:rsidRPr="009D2EE5">
        <w:rPr>
          <w:rFonts w:eastAsiaTheme="minorHAnsi"/>
          <w:sz w:val="24"/>
          <w:szCs w:val="24"/>
        </w:rPr>
        <w:t xml:space="preserve"> bir gelecek yaratmak için yol göstericidir. </w:t>
      </w:r>
    </w:p>
    <w:p w14:paraId="2DAC5C81" w14:textId="4AEBB923" w:rsidR="00543378" w:rsidRPr="009D2EE5" w:rsidRDefault="00543378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 w:rsidRPr="009D2EE5">
        <w:rPr>
          <w:rFonts w:eastAsiaTheme="minorHAnsi"/>
          <w:sz w:val="24"/>
          <w:szCs w:val="24"/>
        </w:rPr>
        <w:t>Kalite güvencesi politikası vardı</w:t>
      </w:r>
      <w:r w:rsidR="001A47D7">
        <w:rPr>
          <w:rFonts w:eastAsiaTheme="minorHAnsi"/>
          <w:sz w:val="24"/>
          <w:szCs w:val="24"/>
        </w:rPr>
        <w:t>r</w:t>
      </w:r>
      <w:r w:rsidRPr="009D2EE5">
        <w:rPr>
          <w:rFonts w:eastAsiaTheme="minorHAnsi"/>
          <w:sz w:val="24"/>
          <w:szCs w:val="24"/>
        </w:rPr>
        <w:t xml:space="preserve">. Politika </w:t>
      </w:r>
      <w:r>
        <w:rPr>
          <w:rFonts w:eastAsiaTheme="minorHAnsi"/>
          <w:sz w:val="24"/>
          <w:szCs w:val="24"/>
        </w:rPr>
        <w:t>program</w:t>
      </w:r>
      <w:r w:rsidRPr="009D2EE5">
        <w:rPr>
          <w:rFonts w:eastAsiaTheme="minorHAnsi"/>
          <w:sz w:val="24"/>
          <w:szCs w:val="24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</w:rPr>
        <w:t>çalışanlarınca</w:t>
      </w:r>
      <w:proofErr w:type="spellEnd"/>
      <w:r w:rsidRPr="009D2EE5">
        <w:rPr>
          <w:rFonts w:eastAsiaTheme="minorHAnsi"/>
          <w:sz w:val="24"/>
          <w:szCs w:val="24"/>
        </w:rPr>
        <w:t xml:space="preserve"> bilinir ve paylaşılır. </w:t>
      </w:r>
      <w:r>
        <w:rPr>
          <w:rFonts w:eastAsiaTheme="minorHAnsi"/>
          <w:sz w:val="24"/>
          <w:szCs w:val="24"/>
        </w:rPr>
        <w:t>Sosyal Bilimler Meslek Yüksekokulu p</w:t>
      </w:r>
      <w:r w:rsidRPr="009D2EE5">
        <w:rPr>
          <w:rFonts w:eastAsiaTheme="minorHAnsi"/>
          <w:sz w:val="24"/>
          <w:szCs w:val="24"/>
        </w:rPr>
        <w:t>olitika belgesi</w:t>
      </w:r>
      <w:r>
        <w:rPr>
          <w:rFonts w:eastAsiaTheme="minorHAnsi"/>
          <w:sz w:val="24"/>
          <w:szCs w:val="24"/>
        </w:rPr>
        <w:t xml:space="preserve"> benimsenmiş olup</w:t>
      </w:r>
      <w:r w:rsidRPr="009D2EE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bu belge </w:t>
      </w:r>
      <w:r w:rsidRPr="009D2EE5">
        <w:rPr>
          <w:rFonts w:eastAsiaTheme="minorHAnsi"/>
          <w:sz w:val="24"/>
          <w:szCs w:val="24"/>
        </w:rPr>
        <w:t xml:space="preserve">yalın, somut, </w:t>
      </w:r>
      <w:proofErr w:type="spellStart"/>
      <w:r w:rsidRPr="009D2EE5">
        <w:rPr>
          <w:rFonts w:eastAsiaTheme="minorHAnsi"/>
          <w:sz w:val="24"/>
          <w:szCs w:val="24"/>
        </w:rPr>
        <w:t>gerçekçidir</w:t>
      </w:r>
      <w:proofErr w:type="spellEnd"/>
      <w:r w:rsidRPr="009D2EE5">
        <w:rPr>
          <w:rFonts w:eastAsiaTheme="minorHAnsi"/>
          <w:sz w:val="24"/>
          <w:szCs w:val="24"/>
        </w:rPr>
        <w:t xml:space="preserve">. </w:t>
      </w:r>
      <w:proofErr w:type="spellStart"/>
      <w:r w:rsidRPr="009D2EE5">
        <w:rPr>
          <w:rFonts w:eastAsiaTheme="minorHAnsi"/>
          <w:sz w:val="24"/>
          <w:szCs w:val="24"/>
        </w:rPr>
        <w:t>Sürdürülebilir</w:t>
      </w:r>
      <w:proofErr w:type="spellEnd"/>
      <w:r w:rsidRPr="009D2EE5">
        <w:rPr>
          <w:rFonts w:eastAsiaTheme="minorHAnsi"/>
          <w:sz w:val="24"/>
          <w:szCs w:val="24"/>
        </w:rPr>
        <w:t xml:space="preserve"> kalite güvencesi sistemini ana hatlarıyla tarif etmektedir. Kalite güvencesinin </w:t>
      </w:r>
      <w:proofErr w:type="spellStart"/>
      <w:r w:rsidRPr="009D2EE5">
        <w:rPr>
          <w:rFonts w:eastAsiaTheme="minorHAnsi"/>
          <w:sz w:val="24"/>
          <w:szCs w:val="24"/>
        </w:rPr>
        <w:t>yönetim</w:t>
      </w:r>
      <w:proofErr w:type="spellEnd"/>
      <w:r w:rsidRPr="009D2EE5">
        <w:rPr>
          <w:rFonts w:eastAsiaTheme="minorHAnsi"/>
          <w:sz w:val="24"/>
          <w:szCs w:val="24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</w:rPr>
        <w:t>şekli</w:t>
      </w:r>
      <w:proofErr w:type="spellEnd"/>
      <w:r w:rsidRPr="009D2EE5">
        <w:rPr>
          <w:rFonts w:eastAsiaTheme="minorHAnsi"/>
          <w:sz w:val="24"/>
          <w:szCs w:val="24"/>
        </w:rPr>
        <w:t xml:space="preserve">, yapılanması, temel mekanizmaları, merkezi kurgu ve birimlere </w:t>
      </w:r>
      <w:proofErr w:type="spellStart"/>
      <w:r w:rsidRPr="009D2EE5">
        <w:rPr>
          <w:rFonts w:eastAsiaTheme="minorHAnsi"/>
          <w:sz w:val="24"/>
          <w:szCs w:val="24"/>
        </w:rPr>
        <w:t>erişimi</w:t>
      </w:r>
      <w:proofErr w:type="spellEnd"/>
      <w:r w:rsidRPr="009D2EE5">
        <w:rPr>
          <w:rFonts w:eastAsiaTheme="minorHAnsi"/>
          <w:sz w:val="24"/>
          <w:szCs w:val="24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</w:rPr>
        <w:t>açıklanmıştır</w:t>
      </w:r>
      <w:proofErr w:type="spellEnd"/>
      <w:r w:rsidRPr="009D2EE5">
        <w:rPr>
          <w:rFonts w:eastAsiaTheme="minorHAnsi"/>
          <w:sz w:val="24"/>
          <w:szCs w:val="24"/>
        </w:rPr>
        <w:t xml:space="preserve">. </w:t>
      </w:r>
    </w:p>
    <w:p w14:paraId="486593BC" w14:textId="77777777" w:rsidR="00543378" w:rsidRPr="009D2EE5" w:rsidRDefault="00543378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</w:rPr>
      </w:pPr>
      <w:r w:rsidRPr="009D2EE5">
        <w:rPr>
          <w:rFonts w:eastAsiaTheme="minorHAnsi"/>
          <w:sz w:val="24"/>
          <w:szCs w:val="24"/>
        </w:rPr>
        <w:t xml:space="preserve">Aynı </w:t>
      </w:r>
      <w:proofErr w:type="spellStart"/>
      <w:r w:rsidRPr="009D2EE5">
        <w:rPr>
          <w:rFonts w:eastAsiaTheme="minorHAnsi"/>
          <w:sz w:val="24"/>
          <w:szCs w:val="24"/>
        </w:rPr>
        <w:t>şekilde</w:t>
      </w:r>
      <w:proofErr w:type="spellEnd"/>
      <w:r w:rsidRPr="009D2EE5">
        <w:rPr>
          <w:rFonts w:eastAsiaTheme="minorHAnsi"/>
          <w:sz w:val="24"/>
          <w:szCs w:val="24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</w:rPr>
        <w:t>eğitim</w:t>
      </w:r>
      <w:proofErr w:type="spellEnd"/>
      <w:r w:rsidRPr="009D2EE5">
        <w:rPr>
          <w:rFonts w:eastAsiaTheme="minorHAnsi"/>
          <w:sz w:val="24"/>
          <w:szCs w:val="24"/>
        </w:rPr>
        <w:t xml:space="preserve"> ve </w:t>
      </w:r>
      <w:proofErr w:type="spellStart"/>
      <w:r w:rsidRPr="009D2EE5">
        <w:rPr>
          <w:rFonts w:eastAsiaTheme="minorHAnsi"/>
          <w:sz w:val="24"/>
          <w:szCs w:val="24"/>
        </w:rPr>
        <w:t>öğretim</w:t>
      </w:r>
      <w:proofErr w:type="spellEnd"/>
      <w:r w:rsidRPr="009D2EE5">
        <w:rPr>
          <w:rFonts w:eastAsiaTheme="minorHAnsi"/>
          <w:sz w:val="24"/>
          <w:szCs w:val="24"/>
        </w:rPr>
        <w:t xml:space="preserve"> (uzaktan </w:t>
      </w:r>
      <w:proofErr w:type="spellStart"/>
      <w:r w:rsidRPr="009D2EE5">
        <w:rPr>
          <w:rFonts w:eastAsiaTheme="minorHAnsi"/>
          <w:sz w:val="24"/>
          <w:szCs w:val="24"/>
        </w:rPr>
        <w:t>eğitimi</w:t>
      </w:r>
      <w:proofErr w:type="spellEnd"/>
      <w:r w:rsidRPr="009D2EE5">
        <w:rPr>
          <w:rFonts w:eastAsiaTheme="minorHAnsi"/>
          <w:sz w:val="24"/>
          <w:szCs w:val="24"/>
        </w:rPr>
        <w:t xml:space="preserve"> de kapsayacak </w:t>
      </w:r>
      <w:proofErr w:type="spellStart"/>
      <w:r w:rsidRPr="009D2EE5">
        <w:rPr>
          <w:rFonts w:eastAsiaTheme="minorHAnsi"/>
          <w:sz w:val="24"/>
          <w:szCs w:val="24"/>
        </w:rPr>
        <w:t>şekilde</w:t>
      </w:r>
      <w:proofErr w:type="spellEnd"/>
      <w:r w:rsidRPr="009D2EE5">
        <w:rPr>
          <w:rFonts w:eastAsiaTheme="minorHAnsi"/>
          <w:sz w:val="24"/>
          <w:szCs w:val="24"/>
        </w:rPr>
        <w:t xml:space="preserve">), </w:t>
      </w:r>
      <w:proofErr w:type="spellStart"/>
      <w:r w:rsidRPr="009D2EE5">
        <w:rPr>
          <w:rFonts w:eastAsiaTheme="minorHAnsi"/>
          <w:sz w:val="24"/>
          <w:szCs w:val="24"/>
        </w:rPr>
        <w:t>araştırma</w:t>
      </w:r>
      <w:proofErr w:type="spellEnd"/>
      <w:r w:rsidRPr="009D2EE5">
        <w:rPr>
          <w:rFonts w:eastAsiaTheme="minorHAnsi"/>
          <w:sz w:val="24"/>
          <w:szCs w:val="24"/>
        </w:rPr>
        <w:t xml:space="preserve"> ve </w:t>
      </w:r>
      <w:proofErr w:type="spellStart"/>
      <w:r w:rsidRPr="009D2EE5">
        <w:rPr>
          <w:rFonts w:eastAsiaTheme="minorHAnsi"/>
          <w:sz w:val="24"/>
          <w:szCs w:val="24"/>
        </w:rPr>
        <w:t>geliştirme</w:t>
      </w:r>
      <w:proofErr w:type="spellEnd"/>
      <w:r w:rsidRPr="009D2EE5">
        <w:rPr>
          <w:rFonts w:eastAsiaTheme="minorHAnsi"/>
          <w:sz w:val="24"/>
          <w:szCs w:val="24"/>
        </w:rPr>
        <w:t xml:space="preserve">, toplumsal katkı, </w:t>
      </w:r>
      <w:proofErr w:type="spellStart"/>
      <w:r w:rsidRPr="009D2EE5">
        <w:rPr>
          <w:rFonts w:eastAsiaTheme="minorHAnsi"/>
          <w:sz w:val="24"/>
          <w:szCs w:val="24"/>
        </w:rPr>
        <w:t>yönetim</w:t>
      </w:r>
      <w:proofErr w:type="spellEnd"/>
      <w:r w:rsidRPr="009D2EE5">
        <w:rPr>
          <w:rFonts w:eastAsiaTheme="minorHAnsi"/>
          <w:sz w:val="24"/>
          <w:szCs w:val="24"/>
        </w:rPr>
        <w:t xml:space="preserve"> sistemi ve </w:t>
      </w:r>
      <w:proofErr w:type="spellStart"/>
      <w:r w:rsidRPr="009D2EE5">
        <w:rPr>
          <w:rFonts w:eastAsiaTheme="minorHAnsi"/>
          <w:sz w:val="24"/>
          <w:szCs w:val="24"/>
        </w:rPr>
        <w:t>uluslararasılaşma</w:t>
      </w:r>
      <w:proofErr w:type="spellEnd"/>
      <w:r w:rsidRPr="009D2EE5">
        <w:rPr>
          <w:rFonts w:eastAsiaTheme="minorHAnsi"/>
          <w:sz w:val="24"/>
          <w:szCs w:val="24"/>
        </w:rPr>
        <w:t xml:space="preserve"> politikaları vardır ve kalite güvencesi politikası </w:t>
      </w:r>
      <w:proofErr w:type="spellStart"/>
      <w:r w:rsidRPr="009D2EE5">
        <w:rPr>
          <w:rFonts w:eastAsiaTheme="minorHAnsi"/>
          <w:sz w:val="24"/>
          <w:szCs w:val="24"/>
        </w:rPr>
        <w:t>için</w:t>
      </w:r>
      <w:proofErr w:type="spellEnd"/>
      <w:r w:rsidRPr="009D2EE5">
        <w:rPr>
          <w:rFonts w:eastAsiaTheme="minorHAnsi"/>
          <w:sz w:val="24"/>
          <w:szCs w:val="24"/>
        </w:rPr>
        <w:t xml:space="preserve"> sayılan </w:t>
      </w:r>
      <w:proofErr w:type="spellStart"/>
      <w:r w:rsidRPr="009D2EE5">
        <w:rPr>
          <w:rFonts w:eastAsiaTheme="minorHAnsi"/>
          <w:sz w:val="24"/>
          <w:szCs w:val="24"/>
        </w:rPr>
        <w:t>özellikleri</w:t>
      </w:r>
      <w:proofErr w:type="spellEnd"/>
      <w:r w:rsidRPr="009D2EE5">
        <w:rPr>
          <w:rFonts w:eastAsiaTheme="minorHAnsi"/>
          <w:sz w:val="24"/>
          <w:szCs w:val="24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</w:rPr>
        <w:t>taşır</w:t>
      </w:r>
      <w:proofErr w:type="spellEnd"/>
      <w:r w:rsidRPr="009D2EE5">
        <w:rPr>
          <w:rFonts w:eastAsiaTheme="minorHAnsi"/>
          <w:sz w:val="24"/>
          <w:szCs w:val="24"/>
        </w:rPr>
        <w:t xml:space="preserve">. Bu politika ifadelerinin somut </w:t>
      </w:r>
      <w:proofErr w:type="spellStart"/>
      <w:r w:rsidRPr="009D2EE5">
        <w:rPr>
          <w:rFonts w:eastAsiaTheme="minorHAnsi"/>
          <w:sz w:val="24"/>
          <w:szCs w:val="24"/>
        </w:rPr>
        <w:t>sonuçları</w:t>
      </w:r>
      <w:proofErr w:type="spellEnd"/>
      <w:r w:rsidRPr="009D2EE5">
        <w:rPr>
          <w:rFonts w:eastAsiaTheme="minorHAnsi"/>
          <w:sz w:val="24"/>
          <w:szCs w:val="24"/>
        </w:rPr>
        <w:t xml:space="preserve">, uygulamalara yansıyan etkileri vardır; </w:t>
      </w:r>
      <w:proofErr w:type="spellStart"/>
      <w:r w:rsidRPr="009D2EE5">
        <w:rPr>
          <w:rFonts w:eastAsiaTheme="minorHAnsi"/>
          <w:sz w:val="24"/>
          <w:szCs w:val="24"/>
        </w:rPr>
        <w:t>örnekleri</w:t>
      </w:r>
      <w:proofErr w:type="spellEnd"/>
      <w:r w:rsidRPr="009D2EE5">
        <w:rPr>
          <w:rFonts w:eastAsiaTheme="minorHAnsi"/>
          <w:sz w:val="24"/>
          <w:szCs w:val="24"/>
        </w:rPr>
        <w:t xml:space="preserve"> sunulabilir. </w:t>
      </w:r>
    </w:p>
    <w:p w14:paraId="7BE16916" w14:textId="77777777" w:rsidR="00543378" w:rsidRDefault="00543378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Olgunluk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5445A08" w14:textId="77777777" w:rsidR="007603E5" w:rsidRDefault="007603E5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>Kurumun tanımlanmış ve kuruma özgü misyon, vizyon ve politikaları bulunmaktadır.</w:t>
      </w:r>
    </w:p>
    <w:p w14:paraId="60A8BE42" w14:textId="56FAF98C" w:rsidR="00543378" w:rsidRDefault="00543378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09E1F55E" w14:textId="29B3C21A" w:rsidR="00590B99" w:rsidRDefault="00A66B56" w:rsidP="00543378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2" w:history="1">
        <w:r w:rsidR="00590B99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http://burohizmetleri.sosyalbilimlermyo.alparslan.edu.tr/tr/page/5727</w:t>
        </w:r>
      </w:hyperlink>
    </w:p>
    <w:p w14:paraId="17B6D2FA" w14:textId="4A3180AE" w:rsidR="00590B99" w:rsidRDefault="00A66B56" w:rsidP="00756B8E">
      <w:pPr>
        <w:tabs>
          <w:tab w:val="left" w:pos="0"/>
          <w:tab w:val="left" w:pos="492"/>
        </w:tabs>
        <w:spacing w:before="57" w:line="274" w:lineRule="exact"/>
        <w:rPr>
          <w:rFonts w:eastAsiaTheme="minorHAnsi"/>
          <w:sz w:val="24"/>
          <w:szCs w:val="24"/>
          <w:lang w:val="en-US"/>
        </w:rPr>
      </w:pPr>
      <w:hyperlink r:id="rId13" w:history="1">
        <w:r w:rsidR="00590B99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http://burohizmetleri.sosyalbilimlermyo.alparslan.edu.tr/tr/page/5708</w:t>
        </w:r>
      </w:hyperlink>
    </w:p>
    <w:p w14:paraId="7048197C" w14:textId="155C79BC" w:rsidR="00FA75C2" w:rsidRDefault="00A66B56" w:rsidP="00756B8E">
      <w:pPr>
        <w:tabs>
          <w:tab w:val="left" w:pos="0"/>
          <w:tab w:val="left" w:pos="492"/>
        </w:tabs>
        <w:spacing w:before="57" w:line="274" w:lineRule="exact"/>
        <w:rPr>
          <w:rFonts w:eastAsiaTheme="minorHAnsi"/>
          <w:sz w:val="24"/>
          <w:szCs w:val="24"/>
          <w:lang w:val="en-US"/>
        </w:rPr>
      </w:pPr>
      <w:hyperlink r:id="rId14" w:history="1">
        <w:r w:rsidR="00FA75C2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http://sosyalbilimlermyo.alparslan.edu.tr/tr/page/3687</w:t>
        </w:r>
      </w:hyperlink>
    </w:p>
    <w:p w14:paraId="7BCE87B7" w14:textId="77777777" w:rsidR="00FA75C2" w:rsidRDefault="00FA75C2" w:rsidP="00756B8E">
      <w:pPr>
        <w:tabs>
          <w:tab w:val="left" w:pos="0"/>
          <w:tab w:val="left" w:pos="492"/>
        </w:tabs>
        <w:spacing w:before="57" w:line="274" w:lineRule="exact"/>
        <w:rPr>
          <w:rFonts w:eastAsiaTheme="minorHAnsi"/>
          <w:sz w:val="24"/>
          <w:szCs w:val="24"/>
          <w:lang w:val="en-US"/>
        </w:rPr>
      </w:pPr>
    </w:p>
    <w:p w14:paraId="0EBAFAFF" w14:textId="77777777" w:rsidR="00590B99" w:rsidRDefault="00590B99" w:rsidP="00756B8E">
      <w:pPr>
        <w:tabs>
          <w:tab w:val="left" w:pos="0"/>
          <w:tab w:val="left" w:pos="492"/>
        </w:tabs>
        <w:spacing w:before="57" w:line="274" w:lineRule="exact"/>
        <w:rPr>
          <w:sz w:val="24"/>
        </w:rPr>
      </w:pPr>
    </w:p>
    <w:p w14:paraId="1E764641" w14:textId="682280FB" w:rsidR="00756B8E" w:rsidRDefault="00756B8E" w:rsidP="00756B8E">
      <w:pPr>
        <w:tabs>
          <w:tab w:val="left" w:pos="0"/>
          <w:tab w:val="left" w:pos="492"/>
        </w:tabs>
        <w:spacing w:before="57" w:line="274" w:lineRule="exact"/>
        <w:rPr>
          <w:sz w:val="24"/>
        </w:rPr>
      </w:pPr>
      <w:r w:rsidRPr="00ED75B9">
        <w:rPr>
          <w:sz w:val="24"/>
        </w:rPr>
        <w:lastRenderedPageBreak/>
        <w:t>A.2.2. Stratejik Amaç ve Hedefler</w:t>
      </w:r>
    </w:p>
    <w:p w14:paraId="3A71E90E" w14:textId="77777777" w:rsidR="00756B8E" w:rsidRDefault="00756B8E" w:rsidP="00756B8E">
      <w:pPr>
        <w:tabs>
          <w:tab w:val="left" w:pos="0"/>
          <w:tab w:val="left" w:pos="492"/>
        </w:tabs>
        <w:spacing w:before="57" w:line="274" w:lineRule="exact"/>
        <w:rPr>
          <w:sz w:val="24"/>
        </w:rPr>
      </w:pPr>
    </w:p>
    <w:p w14:paraId="6A4B0F00" w14:textId="77777777" w:rsidR="00ED75B9" w:rsidRDefault="00ED75B9" w:rsidP="00ED75B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Program SBMYO </w:t>
      </w:r>
      <w:proofErr w:type="spellStart"/>
      <w:r>
        <w:rPr>
          <w:rFonts w:eastAsiaTheme="minorHAnsi"/>
          <w:sz w:val="24"/>
          <w:szCs w:val="24"/>
          <w:lang w:val="en-US"/>
        </w:rPr>
        <w:t>stratejik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planını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benimsemiştir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5C8B6198" w14:textId="77777777" w:rsidR="00ED75B9" w:rsidRDefault="00ED75B9" w:rsidP="00ED75B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A2BE1F4" w14:textId="77777777" w:rsidR="00ED75B9" w:rsidRDefault="00ED75B9" w:rsidP="00ED75B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Programın stratejik planı bulunmamaktadır.</w:t>
      </w:r>
    </w:p>
    <w:p w14:paraId="2FFD95A1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A.2.3. </w:t>
      </w:r>
      <w:proofErr w:type="spellStart"/>
      <w:r>
        <w:rPr>
          <w:rFonts w:eastAsiaTheme="minorHAnsi"/>
          <w:sz w:val="24"/>
          <w:szCs w:val="24"/>
          <w:lang w:val="en-US"/>
        </w:rPr>
        <w:t>Performans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0610BA46" w14:textId="51E6F9DD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250C70A6" w14:textId="3182C06B" w:rsidR="00D24A2F" w:rsidRDefault="00D24A2F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 performans yönetimi bulunmamaktadır.</w:t>
      </w:r>
    </w:p>
    <w:p w14:paraId="4402748A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 w:rsidRPr="001A47D7">
        <w:rPr>
          <w:rFonts w:eastAsiaTheme="minorHAnsi"/>
          <w:b/>
          <w:sz w:val="24"/>
          <w:szCs w:val="24"/>
          <w:lang w:val="en-US"/>
        </w:rPr>
        <w:t xml:space="preserve">A.3. </w:t>
      </w:r>
      <w:proofErr w:type="spellStart"/>
      <w:r w:rsidRPr="001A47D7">
        <w:rPr>
          <w:rFonts w:eastAsiaTheme="minorHAnsi"/>
          <w:b/>
          <w:sz w:val="24"/>
          <w:szCs w:val="24"/>
          <w:lang w:val="en-US"/>
        </w:rPr>
        <w:t>Yönetim</w:t>
      </w:r>
      <w:proofErr w:type="spellEnd"/>
      <w:r w:rsidRPr="001A47D7"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 w:rsidRPr="001A47D7">
        <w:rPr>
          <w:rFonts w:eastAsiaTheme="minorHAnsi"/>
          <w:b/>
          <w:sz w:val="24"/>
          <w:szCs w:val="24"/>
          <w:lang w:val="en-US"/>
        </w:rPr>
        <w:t>Sistemleri</w:t>
      </w:r>
      <w:proofErr w:type="spellEnd"/>
    </w:p>
    <w:p w14:paraId="320C805B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A.3.1. Bilgi </w:t>
      </w:r>
      <w:proofErr w:type="spellStart"/>
      <w:r>
        <w:rPr>
          <w:rFonts w:eastAsiaTheme="minorHAnsi"/>
          <w:sz w:val="24"/>
          <w:szCs w:val="24"/>
          <w:lang w:val="en-US"/>
        </w:rPr>
        <w:t>Yönetim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Sistemi</w:t>
      </w:r>
      <w:proofErr w:type="spellEnd"/>
    </w:p>
    <w:p w14:paraId="77E77A71" w14:textId="77777777" w:rsidR="001A47D7" w:rsidRDefault="001A47D7" w:rsidP="001A47D7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Programın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önemli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etkinlikleri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süreçlerine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ilişkin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veriler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toplanmakta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analiz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edilmekte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raporlanmakta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stratejik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için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kullanılmaktadır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Akademik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idari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birimlerin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kullandıkları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Bilgi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Sistemi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entegredir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süreçlerini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beslemektedir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065142AE" w14:textId="77777777" w:rsidR="001A47D7" w:rsidRDefault="001A47D7" w:rsidP="001A47D7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677C9FA" w14:textId="77777777" w:rsidR="001A47D7" w:rsidRDefault="001A47D7" w:rsidP="001A47D7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Programda kurumsal bilginin edinimi, saklanması, kullanılması, işlenmesi ve değerlendirilmesine destek olacak bilgi yönetim sistemleri oluşturulmuştur.</w:t>
      </w:r>
    </w:p>
    <w:p w14:paraId="6C8C6192" w14:textId="77777777" w:rsidR="001A47D7" w:rsidRDefault="001A47D7" w:rsidP="001A47D7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7A7EB9DE" w14:textId="6A5FE268" w:rsidR="00F52902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5" w:history="1">
        <w:r w:rsidR="00F52902" w:rsidRPr="00C4679D">
          <w:rPr>
            <w:rStyle w:val="Kpr"/>
            <w:rFonts w:eastAsiaTheme="minorHAnsi"/>
            <w:sz w:val="24"/>
            <w:szCs w:val="24"/>
            <w:lang w:val="en-US"/>
          </w:rPr>
          <w:t>https://ebys.alparslan.edu.tr/enVision/Login.aspx</w:t>
        </w:r>
      </w:hyperlink>
    </w:p>
    <w:p w14:paraId="586297F6" w14:textId="03CA1470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A.3.2. </w:t>
      </w:r>
      <w:proofErr w:type="spellStart"/>
      <w:r>
        <w:rPr>
          <w:rFonts w:eastAsiaTheme="minorHAnsi"/>
          <w:sz w:val="24"/>
          <w:szCs w:val="24"/>
          <w:lang w:val="en-US"/>
        </w:rPr>
        <w:t>İnsan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Kaynakları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7C1A5CE2" w14:textId="2C101FD2" w:rsidR="00C1141E" w:rsidRPr="003E0808" w:rsidRDefault="00C1141E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Program, </w:t>
      </w:r>
      <w:proofErr w:type="spellStart"/>
      <w:r>
        <w:rPr>
          <w:rFonts w:eastAsiaTheme="minorHAnsi"/>
          <w:sz w:val="24"/>
          <w:szCs w:val="24"/>
          <w:lang w:val="en-US"/>
        </w:rPr>
        <w:t>SBMYO’nun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</w:t>
      </w:r>
      <w:r w:rsidRPr="003E0808">
        <w:rPr>
          <w:rFonts w:eastAsiaTheme="minorHAnsi"/>
          <w:sz w:val="24"/>
          <w:szCs w:val="24"/>
          <w:lang w:val="en-US"/>
        </w:rPr>
        <w:t>nsan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kaynakları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yönetimine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ilişkin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kurallar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süreçler</w:t>
      </w:r>
      <w:r>
        <w:rPr>
          <w:rFonts w:eastAsiaTheme="minorHAnsi"/>
          <w:sz w:val="24"/>
          <w:szCs w:val="24"/>
          <w:lang w:val="en-US"/>
        </w:rPr>
        <w:t>ini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esas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almaktadır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SBMYO’nun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ş</w:t>
      </w:r>
      <w:r w:rsidRPr="003E0808">
        <w:rPr>
          <w:rFonts w:eastAsiaTheme="minorHAnsi"/>
          <w:sz w:val="24"/>
          <w:szCs w:val="24"/>
          <w:lang w:val="en-US"/>
        </w:rPr>
        <w:t>effaf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şekilde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yürüt</w:t>
      </w:r>
      <w:r>
        <w:rPr>
          <w:rFonts w:eastAsiaTheme="minorHAnsi"/>
          <w:sz w:val="24"/>
          <w:szCs w:val="24"/>
          <w:lang w:val="en-US"/>
        </w:rPr>
        <w:t>t</w:t>
      </w:r>
      <w:r w:rsidRPr="003E0808">
        <w:rPr>
          <w:rFonts w:eastAsiaTheme="minorHAnsi"/>
          <w:sz w:val="24"/>
          <w:szCs w:val="24"/>
          <w:lang w:val="en-US"/>
        </w:rPr>
        <w:t>ü</w:t>
      </w:r>
      <w:r>
        <w:rPr>
          <w:rFonts w:eastAsiaTheme="minorHAnsi"/>
          <w:sz w:val="24"/>
          <w:szCs w:val="24"/>
          <w:lang w:val="en-US"/>
        </w:rPr>
        <w:t>ğü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bu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süreçler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programda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herkes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tarafından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bilinmektedir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liyakat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öncelikli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kriter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olup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yetkinliklerin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arttırılması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temel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hedeftir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1A6A32EE" w14:textId="77777777" w:rsidR="00C1141E" w:rsidRDefault="00C1141E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3E0808">
        <w:rPr>
          <w:rFonts w:eastAsiaTheme="minorHAnsi"/>
          <w:sz w:val="24"/>
          <w:szCs w:val="24"/>
          <w:lang w:val="en-US"/>
        </w:rPr>
        <w:t>Çalışan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akademik-idari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memnuniyet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şikayet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önerilerini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belirlemek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izlemek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amacıyla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geliştirilmis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yöntem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mekanizmalar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uygulanmakta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sonuçları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değerlendirilerek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iyileştirilmektedir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77308C6E" w14:textId="77777777" w:rsidR="00C1141E" w:rsidRDefault="00C1141E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58C1E605" w14:textId="642BB176" w:rsidR="000826EA" w:rsidRDefault="000826EA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>Kurumda stratejik hedefleriyle uyumlu insan kaynakları yönetimine ilişkin tanımlı süreçler bulunmaktadır.</w:t>
      </w:r>
    </w:p>
    <w:p w14:paraId="33DC49E7" w14:textId="333D7BC4" w:rsidR="00C1141E" w:rsidRDefault="00C1141E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lastRenderedPageBreak/>
        <w:t>Kanıtlar</w:t>
      </w:r>
      <w:proofErr w:type="spellEnd"/>
    </w:p>
    <w:p w14:paraId="33CC790B" w14:textId="68E8BF57" w:rsidR="00FA75C2" w:rsidRDefault="00A66B56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6" w:history="1">
        <w:r w:rsidR="00FA75C2" w:rsidRPr="00C4679D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https://kms.kaysis.gov.tr/Home/Goster/72779</w:t>
        </w:r>
      </w:hyperlink>
    </w:p>
    <w:p w14:paraId="1BDC24DD" w14:textId="20949BA9" w:rsidR="00FA75C2" w:rsidRDefault="00FA75C2" w:rsidP="00C1141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 w:rsidRPr="00FA75C2">
        <w:rPr>
          <w:rFonts w:eastAsiaTheme="minorHAnsi"/>
          <w:sz w:val="24"/>
          <w:szCs w:val="24"/>
          <w:lang w:val="en-US"/>
        </w:rPr>
        <w:t>https://kms.kaysis.gov.tr/Home/Goster/72778</w:t>
      </w:r>
    </w:p>
    <w:p w14:paraId="7B384500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A.3.3. </w:t>
      </w:r>
      <w:proofErr w:type="spellStart"/>
      <w:r>
        <w:rPr>
          <w:rFonts w:eastAsiaTheme="minorHAnsi"/>
          <w:sz w:val="24"/>
          <w:szCs w:val="24"/>
          <w:lang w:val="en-US"/>
        </w:rPr>
        <w:t>Finansal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</w:t>
      </w:r>
      <w:proofErr w:type="spellEnd"/>
    </w:p>
    <w:p w14:paraId="7B9BF106" w14:textId="7961EE1C" w:rsidR="005754A1" w:rsidRDefault="005754A1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Programın tanımlanmış temel gelir ve gider kalemleri bulunmamaktadır.</w:t>
      </w:r>
    </w:p>
    <w:p w14:paraId="536D17BB" w14:textId="77D6843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5D6659FA" w14:textId="0322B392" w:rsidR="007E749B" w:rsidRDefault="007E749B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 finansal kaynakların yönetimine ilişkin tanımlı süreçler bulunmamaktadır.</w:t>
      </w:r>
    </w:p>
    <w:p w14:paraId="400FB4F6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A.3.4. </w:t>
      </w:r>
      <w:proofErr w:type="spellStart"/>
      <w:r>
        <w:rPr>
          <w:rFonts w:eastAsiaTheme="minorHAnsi"/>
          <w:sz w:val="24"/>
          <w:szCs w:val="24"/>
          <w:lang w:val="en-US"/>
        </w:rPr>
        <w:t>Süreç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14A2BC97" w14:textId="77777777" w:rsidR="00D46099" w:rsidRDefault="00D46099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3E0808">
        <w:rPr>
          <w:rFonts w:eastAsiaTheme="minorHAnsi"/>
          <w:sz w:val="24"/>
          <w:szCs w:val="24"/>
          <w:lang w:val="en-US"/>
        </w:rPr>
        <w:t>Tüm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etkinliklere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ait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süreçler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alt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süreçler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dahil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tanımlıdır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Süreçlerdeki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sorumlular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iş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akışı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sahiplenme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yazılıdır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</w:t>
      </w:r>
      <w:r w:rsidRPr="003E0808">
        <w:rPr>
          <w:rFonts w:eastAsiaTheme="minorHAnsi"/>
          <w:sz w:val="24"/>
          <w:szCs w:val="24"/>
          <w:lang w:val="en-US"/>
        </w:rPr>
        <w:t>ca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içselleştirilmiştir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yönetiminin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başarılı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olduğunun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kanıtları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vardır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Sürekli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iyileştirme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döngüsu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̈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kurulmuştur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4229AB1F" w14:textId="77777777" w:rsidR="00D46099" w:rsidRDefault="00D46099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53969BED" w14:textId="77777777" w:rsidR="00D46099" w:rsidRDefault="00D46099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Programda eğitim ve öğretim, araştırma ve geliştirme, toplumsal katkı ve yönetim sistemi süreç ve alt süreçleri tanımlanmıştır.</w:t>
      </w:r>
    </w:p>
    <w:p w14:paraId="53E8C0DE" w14:textId="77777777" w:rsidR="00D46099" w:rsidRDefault="00D46099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5A117AE6" w14:textId="0CCE737D" w:rsidR="00A33AA8" w:rsidRDefault="00A66B56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7" w:history="1">
        <w:r w:rsidR="00A33AA8" w:rsidRPr="00C4679D">
          <w:rPr>
            <w:rStyle w:val="Kpr"/>
            <w:rFonts w:eastAsiaTheme="minorHAnsi"/>
            <w:sz w:val="24"/>
            <w:szCs w:val="24"/>
            <w:lang w:val="en-US"/>
          </w:rPr>
          <w:t>https://www.alparslan.edu.tr/tr/page/menu/akademik-takvim-156</w:t>
        </w:r>
      </w:hyperlink>
    </w:p>
    <w:p w14:paraId="388879B9" w14:textId="71A74FDD" w:rsidR="00A33AA8" w:rsidRDefault="00A66B56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8" w:history="1">
        <w:r w:rsidR="00A33AA8" w:rsidRPr="00C4679D">
          <w:rPr>
            <w:rStyle w:val="Kpr"/>
            <w:rFonts w:eastAsiaTheme="minorHAnsi"/>
            <w:sz w:val="24"/>
            <w:szCs w:val="24"/>
            <w:lang w:val="en-US"/>
          </w:rPr>
          <w:t>https://obs.alparslan.edu.tr/</w:t>
        </w:r>
      </w:hyperlink>
    </w:p>
    <w:p w14:paraId="0E0B62E3" w14:textId="2A13C708" w:rsidR="00A33AA8" w:rsidRDefault="00A66B56" w:rsidP="00D46099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19" w:history="1">
        <w:r w:rsidR="00A33AA8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http://sosyalbilimlermyo.alparslan.edu.tr/tr/page/2041</w:t>
        </w:r>
      </w:hyperlink>
    </w:p>
    <w:p w14:paraId="12E80E3C" w14:textId="36DD0505" w:rsidR="00A33AA8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0" w:history="1">
        <w:r w:rsidR="00A33AA8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http://sosyalbilimlermyo.alparslan.edu.tr/tr/page/2042</w:t>
        </w:r>
      </w:hyperlink>
    </w:p>
    <w:p w14:paraId="62BD9D09" w14:textId="29A0A509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A.4.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Paydaş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Katılımı</w:t>
      </w:r>
      <w:proofErr w:type="spellEnd"/>
    </w:p>
    <w:p w14:paraId="32F93FCF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ascii="Times" w:eastAsiaTheme="minorEastAsia" w:hAnsi="Times" w:cs="Times"/>
          <w:sz w:val="30"/>
          <w:szCs w:val="30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A.4.1. </w:t>
      </w:r>
      <w:proofErr w:type="spellStart"/>
      <w:r>
        <w:rPr>
          <w:rFonts w:eastAsiaTheme="minorHAnsi"/>
          <w:sz w:val="24"/>
          <w:szCs w:val="24"/>
          <w:lang w:val="en-US"/>
        </w:rPr>
        <w:t>İç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Dış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Paydaş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Katılımı</w:t>
      </w:r>
      <w:proofErr w:type="spellEnd"/>
      <w:r>
        <w:rPr>
          <w:rFonts w:ascii="Times" w:eastAsiaTheme="minorEastAsia" w:hAnsi="Times" w:cs="Times"/>
          <w:sz w:val="30"/>
          <w:szCs w:val="30"/>
          <w:lang w:val="en-US"/>
        </w:rPr>
        <w:t xml:space="preserve"> </w:t>
      </w:r>
    </w:p>
    <w:p w14:paraId="3956E023" w14:textId="77777777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3E0808">
        <w:rPr>
          <w:rFonts w:eastAsiaTheme="minorHAnsi"/>
          <w:sz w:val="24"/>
          <w:szCs w:val="24"/>
          <w:lang w:val="en-US"/>
        </w:rPr>
        <w:t>İc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dıs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paydaşların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karar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alma,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yönetişim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iyileştirme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süreçlerine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katılım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mekanizmaları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tanımlanmıştır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Gerçekleşen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katılımın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etkinliği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kurumsallığı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sürekliliği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irdelenmektedir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Uygulama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örnekleri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ic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kalite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güvencesi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sisteminde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özellikle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öğrenci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dıs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paydas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katılımı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etkinliği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mevcuttur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Sonuçlar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değerlendirilmekte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bağlı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iyileştirmeler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gerçekleştirilmektedir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54E171BC" w14:textId="77777777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1ECF371D" w14:textId="77777777" w:rsidR="00695B2B" w:rsidRDefault="00695B2B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 xml:space="preserve">Kurumda kalite güvencesi, eğitim ve öğretim, araştırma ve geliştirme, toplumsal katkı, yönetim sistemi </w:t>
      </w:r>
      <w:r>
        <w:lastRenderedPageBreak/>
        <w:t xml:space="preserve">ve </w:t>
      </w:r>
      <w:proofErr w:type="spellStart"/>
      <w:r>
        <w:t>uluslararasılaşma</w:t>
      </w:r>
      <w:proofErr w:type="spellEnd"/>
      <w:r>
        <w:t xml:space="preserve"> süreçlerinin PUKÖ katmanlarına paydaş katılımını sağlamak için planlamalar bulunmaktadır.</w:t>
      </w:r>
    </w:p>
    <w:p w14:paraId="75C76650" w14:textId="1B5B761F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11E6CB77" w14:textId="6AFAB21C" w:rsidR="00BF185E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1" w:history="1">
        <w:r w:rsidR="00BF185E" w:rsidRPr="008C4FA5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https://kms.kaysis.gov.tr/Home/Goster/152961</w:t>
        </w:r>
      </w:hyperlink>
    </w:p>
    <w:p w14:paraId="41EFAB21" w14:textId="3A05F723" w:rsidR="00BF185E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2" w:history="1">
        <w:r w:rsidR="00BF185E" w:rsidRPr="008C4FA5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http://sosyalbilimlermyo.alparslan.edu.tr/tr/page/3691</w:t>
        </w:r>
      </w:hyperlink>
    </w:p>
    <w:p w14:paraId="06AE9354" w14:textId="75E088DE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A.4.2. </w:t>
      </w:r>
      <w:proofErr w:type="spellStart"/>
      <w:r>
        <w:rPr>
          <w:rFonts w:eastAsiaTheme="minorHAnsi"/>
          <w:sz w:val="24"/>
          <w:szCs w:val="24"/>
          <w:lang w:val="en-US"/>
        </w:rPr>
        <w:t>Öğrenci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Geri </w:t>
      </w:r>
      <w:proofErr w:type="spellStart"/>
      <w:r>
        <w:rPr>
          <w:rFonts w:eastAsiaTheme="minorHAnsi"/>
          <w:sz w:val="24"/>
          <w:szCs w:val="24"/>
          <w:lang w:val="en-US"/>
        </w:rPr>
        <w:t>Bildirimleri</w:t>
      </w:r>
      <w:proofErr w:type="spellEnd"/>
    </w:p>
    <w:p w14:paraId="01C3591C" w14:textId="77777777" w:rsidR="008D28BC" w:rsidRPr="003E0808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Üniversite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genelinde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ö</w:t>
      </w:r>
      <w:r w:rsidRPr="003E0808">
        <w:rPr>
          <w:rFonts w:eastAsiaTheme="minorHAnsi"/>
          <w:sz w:val="24"/>
          <w:szCs w:val="24"/>
          <w:lang w:val="en-US"/>
        </w:rPr>
        <w:t>ğrenci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görüşu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>̈ (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dersin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öğretim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elemanı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diploma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programı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hizmet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genel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memnuniyet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seviyesi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vb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sistematik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çeşitli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yollarla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alınmakta</w:t>
      </w:r>
      <w:r>
        <w:rPr>
          <w:rFonts w:eastAsiaTheme="minorHAnsi"/>
          <w:sz w:val="24"/>
          <w:szCs w:val="24"/>
          <w:lang w:val="en-US"/>
        </w:rPr>
        <w:t>dır</w:t>
      </w:r>
      <w:proofErr w:type="spellEnd"/>
      <w:r>
        <w:rPr>
          <w:rFonts w:eastAsiaTheme="minorHAnsi"/>
          <w:sz w:val="24"/>
          <w:szCs w:val="24"/>
          <w:lang w:val="en-US"/>
        </w:rPr>
        <w:t>.</w:t>
      </w:r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Kullanılan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yöntemlerin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geçerli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güvenilir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olması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verilerin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tutarlı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temsil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eder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olması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sağlanmıştır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3E3E2AFE" w14:textId="77777777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3E0808">
        <w:rPr>
          <w:rFonts w:eastAsiaTheme="minorHAnsi"/>
          <w:sz w:val="24"/>
          <w:szCs w:val="24"/>
          <w:lang w:val="en-US"/>
        </w:rPr>
        <w:t>Öğrenci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şikayetleri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>/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veya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önerileri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için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muhtelif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kanallar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vardır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öğrencilerce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bilinir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bunların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adil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etkin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çalıştığı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denetlenmektedir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72041600" w14:textId="77777777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21CCFE5B" w14:textId="77777777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Programlar genelinde öğrenci geri bildirimleri (her yarıyıl ya da her akademik yıl sonunda) alınmaktadır.</w:t>
      </w:r>
    </w:p>
    <w:p w14:paraId="5046A261" w14:textId="77777777" w:rsidR="008D28BC" w:rsidRDefault="008D28BC" w:rsidP="008D28BC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4D90B973" w14:textId="1BB00FEC" w:rsidR="00B1698B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3" w:history="1">
        <w:r w:rsidR="00B1698B" w:rsidRPr="008C4FA5">
          <w:rPr>
            <w:rStyle w:val="Kpr"/>
            <w:rFonts w:eastAsiaTheme="minorHAnsi"/>
            <w:sz w:val="24"/>
            <w:szCs w:val="24"/>
            <w:lang w:val="en-US"/>
          </w:rPr>
          <w:t>http://kalitekurulumaun.alparslan.edu.tr/tr/page/4196</w:t>
        </w:r>
      </w:hyperlink>
    </w:p>
    <w:p w14:paraId="79272AE7" w14:textId="5732A92B" w:rsidR="00A33AA8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4" w:history="1">
        <w:r w:rsidR="00A33AA8" w:rsidRPr="00C4679D">
          <w:rPr>
            <w:rStyle w:val="Kpr"/>
            <w:rFonts w:eastAsiaTheme="minorHAnsi"/>
            <w:sz w:val="24"/>
            <w:szCs w:val="24"/>
            <w:lang w:val="en-US"/>
          </w:rPr>
          <w:t>http://dilekkutusu.alparslan.edu.tr/</w:t>
        </w:r>
      </w:hyperlink>
    </w:p>
    <w:p w14:paraId="71B7A314" w14:textId="3481F881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A.4.3. </w:t>
      </w:r>
      <w:proofErr w:type="spellStart"/>
      <w:r>
        <w:rPr>
          <w:rFonts w:eastAsiaTheme="minorHAnsi"/>
          <w:sz w:val="24"/>
          <w:szCs w:val="24"/>
          <w:lang w:val="en-US"/>
        </w:rPr>
        <w:t>Mezun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İlişkileri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029FDDD1" w14:textId="77777777" w:rsidR="004F6D74" w:rsidRDefault="004F6D74" w:rsidP="004F6D74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Üniversite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bünyesinde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</w:t>
      </w:r>
      <w:r w:rsidRPr="003E0808">
        <w:rPr>
          <w:rFonts w:eastAsiaTheme="minorHAnsi"/>
          <w:sz w:val="24"/>
          <w:szCs w:val="24"/>
          <w:lang w:val="en-US"/>
        </w:rPr>
        <w:t>ezunların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işe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yerleşme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eğitime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devam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gelir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düzeyi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işveren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/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mezun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memnuniyeti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gibi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istihdam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bilgileri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sistematik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kapsamlı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toplanmakta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değerlendirilmekte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kurum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gelişme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stratejilerinde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kullanılmaktadır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4A0D421D" w14:textId="77777777" w:rsidR="004F6D74" w:rsidRDefault="004F6D74" w:rsidP="004F6D74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9AE2C4C" w14:textId="77777777" w:rsidR="004F6D74" w:rsidRDefault="004F6D74" w:rsidP="004F6D74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Kurumdaki programların genelinde mezun izleme sistemi uygulamaları vardır.</w:t>
      </w:r>
    </w:p>
    <w:p w14:paraId="6E237CDC" w14:textId="7F91151F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480044C9" w14:textId="5A867EC6" w:rsidR="00B1698B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5" w:history="1">
        <w:r w:rsidR="00B1698B" w:rsidRPr="008C4FA5">
          <w:rPr>
            <w:rStyle w:val="Kpr"/>
            <w:rFonts w:eastAsiaTheme="minorHAnsi"/>
            <w:sz w:val="24"/>
            <w:szCs w:val="24"/>
            <w:lang w:val="en-US"/>
          </w:rPr>
          <w:t>https://obs.alparslan.edu.tr/</w:t>
        </w:r>
      </w:hyperlink>
    </w:p>
    <w:p w14:paraId="6279E780" w14:textId="40243489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A.5. </w:t>
      </w:r>
      <w:proofErr w:type="spellStart"/>
      <w:r>
        <w:rPr>
          <w:rFonts w:eastAsiaTheme="minorHAnsi"/>
          <w:sz w:val="24"/>
          <w:szCs w:val="24"/>
          <w:lang w:val="en-US"/>
        </w:rPr>
        <w:t>Uluslararasılaşma</w:t>
      </w:r>
      <w:proofErr w:type="spellEnd"/>
    </w:p>
    <w:p w14:paraId="7B71B83D" w14:textId="645A50A2" w:rsidR="00441FED" w:rsidRDefault="00441FED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A.5.1. </w:t>
      </w:r>
      <w:proofErr w:type="spellStart"/>
      <w:r>
        <w:rPr>
          <w:rFonts w:eastAsiaTheme="minorHAnsi"/>
          <w:sz w:val="24"/>
          <w:szCs w:val="24"/>
          <w:lang w:val="en-US"/>
        </w:rPr>
        <w:t>Uluslararasılaşma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Süreçlerinin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54EA3291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3E0808">
        <w:rPr>
          <w:rFonts w:eastAsiaTheme="minorHAnsi"/>
          <w:sz w:val="24"/>
          <w:szCs w:val="24"/>
          <w:lang w:val="en-US"/>
        </w:rPr>
        <w:t>Uluslararasılaşma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süreçlerinin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yönetimi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organizasyonel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yapısı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kurumsallaşmıştır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Kurumun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lastRenderedPageBreak/>
        <w:t>uluslararasılaşma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politikası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ile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uyumludur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Yönetim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organizasyonel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yapının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işleyişi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etkinliği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irdelenmektedir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>.</w:t>
      </w:r>
      <w:r>
        <w:rPr>
          <w:rFonts w:eastAsiaTheme="minorHAnsi"/>
          <w:sz w:val="24"/>
          <w:szCs w:val="24"/>
          <w:lang w:val="en-US"/>
        </w:rPr>
        <w:t xml:space="preserve"> </w:t>
      </w:r>
    </w:p>
    <w:p w14:paraId="37A2CF86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Uluslararsı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ilişkiler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bünyesinde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değişim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kapsamında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Farabi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Erasmus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Mevlana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koordinatörleri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bulunmaktadır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Bu </w:t>
      </w:r>
      <w:proofErr w:type="spellStart"/>
      <w:r>
        <w:rPr>
          <w:rFonts w:eastAsiaTheme="minorHAnsi"/>
          <w:sz w:val="24"/>
          <w:szCs w:val="24"/>
          <w:lang w:val="en-US"/>
        </w:rPr>
        <w:t>programlar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kapsamında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öğrenci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akademisyen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değişim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hareketliliği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sürdürülmektedir</w:t>
      </w:r>
      <w:proofErr w:type="spellEnd"/>
      <w:r>
        <w:rPr>
          <w:rFonts w:eastAsiaTheme="minorHAnsi"/>
          <w:sz w:val="24"/>
          <w:szCs w:val="24"/>
          <w:lang w:val="en-US"/>
        </w:rPr>
        <w:t>.</w:t>
      </w:r>
    </w:p>
    <w:p w14:paraId="7C002244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2C2F7BB2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 xml:space="preserve">Kurumda </w:t>
      </w:r>
      <w:proofErr w:type="spellStart"/>
      <w:r>
        <w:t>uluslararasılaşma</w:t>
      </w:r>
      <w:proofErr w:type="spellEnd"/>
      <w:r>
        <w:t xml:space="preserve"> süreçlerinin yönetimine ilişkin </w:t>
      </w:r>
      <w:proofErr w:type="spellStart"/>
      <w:r>
        <w:t>organizasyonel</w:t>
      </w:r>
      <w:proofErr w:type="spellEnd"/>
      <w:r>
        <w:t xml:space="preserve"> yapılanma tamamlanmış olup; şeffaf, kapsayıcı ve katılımcı biçimde işlemektedir.</w:t>
      </w:r>
    </w:p>
    <w:p w14:paraId="34A93235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0B8C8885" w14:textId="29A3748A" w:rsidR="00E45D9F" w:rsidRDefault="00A66B56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6" w:history="1">
        <w:r w:rsidR="00E45D9F" w:rsidRPr="00C4679D">
          <w:rPr>
            <w:rStyle w:val="Kpr"/>
            <w:rFonts w:eastAsiaTheme="minorHAnsi"/>
            <w:sz w:val="24"/>
            <w:szCs w:val="24"/>
            <w:lang w:val="en-US"/>
          </w:rPr>
          <w:t>https://www.alparslan.edu.tr/tr/page/menu/uluslararasi-iliskiler-birimi-86</w:t>
        </w:r>
      </w:hyperlink>
    </w:p>
    <w:p w14:paraId="638EAD06" w14:textId="56ED9D53" w:rsidR="00E45D9F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7" w:history="1">
        <w:r w:rsidR="00E45D9F" w:rsidRPr="00C4679D">
          <w:rPr>
            <w:rStyle w:val="Kpr"/>
            <w:rFonts w:eastAsiaTheme="minorHAnsi"/>
            <w:sz w:val="24"/>
            <w:szCs w:val="24"/>
            <w:lang w:val="en-US"/>
          </w:rPr>
          <w:t>http://mevlana.alparslan.edu.tr/</w:t>
        </w:r>
      </w:hyperlink>
    </w:p>
    <w:p w14:paraId="166BC31C" w14:textId="6167BB70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A.5.2. </w:t>
      </w:r>
      <w:proofErr w:type="spellStart"/>
      <w:r>
        <w:rPr>
          <w:rFonts w:eastAsiaTheme="minorHAnsi"/>
          <w:sz w:val="24"/>
          <w:szCs w:val="24"/>
          <w:lang w:val="en-US"/>
        </w:rPr>
        <w:t>Uluslararasılaşma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Kaynakları</w:t>
      </w:r>
      <w:proofErr w:type="spellEnd"/>
    </w:p>
    <w:p w14:paraId="5298637A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3E0808">
        <w:rPr>
          <w:rFonts w:eastAsiaTheme="minorHAnsi"/>
          <w:sz w:val="24"/>
          <w:szCs w:val="24"/>
          <w:lang w:val="en-US"/>
        </w:rPr>
        <w:t>Uluslararasılaşmaya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ayrılan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kaynaklar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mali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fiziksel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insan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gücu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̈) </w:t>
      </w:r>
      <w:proofErr w:type="spellStart"/>
      <w:r>
        <w:rPr>
          <w:rFonts w:eastAsiaTheme="minorHAnsi"/>
          <w:sz w:val="24"/>
          <w:szCs w:val="24"/>
          <w:lang w:val="en-US"/>
        </w:rPr>
        <w:t>üniversite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tarafından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belirlenmis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paylaşılmıs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̧,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kurumsallaşmıştır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bu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kaynaklar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nicelik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nitelik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bağlamında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izlenmekte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ve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E0808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3E0808">
        <w:rPr>
          <w:rFonts w:eastAsiaTheme="minorHAnsi"/>
          <w:sz w:val="24"/>
          <w:szCs w:val="24"/>
          <w:lang w:val="en-US"/>
        </w:rPr>
        <w:t xml:space="preserve">. </w:t>
      </w:r>
    </w:p>
    <w:p w14:paraId="3B2D1809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4BFFED81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 xml:space="preserve">Program bazında </w:t>
      </w:r>
      <w:proofErr w:type="spellStart"/>
      <w:r>
        <w:t>uluslararasılaşma</w:t>
      </w:r>
      <w:proofErr w:type="spellEnd"/>
      <w:r>
        <w:t xml:space="preserve"> faaliyetlerini sürdürebilmesi için kaynak bulunmamaktadır.</w:t>
      </w:r>
    </w:p>
    <w:p w14:paraId="34475EB5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A.5.3. </w:t>
      </w:r>
      <w:proofErr w:type="spellStart"/>
      <w:r>
        <w:rPr>
          <w:rFonts w:eastAsiaTheme="minorHAnsi"/>
          <w:sz w:val="24"/>
          <w:szCs w:val="24"/>
          <w:lang w:val="en-US"/>
        </w:rPr>
        <w:t>Uluslararasılaşma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Performansı</w:t>
      </w:r>
      <w:proofErr w:type="spellEnd"/>
    </w:p>
    <w:p w14:paraId="31090E5C" w14:textId="77777777" w:rsidR="00441FED" w:rsidRPr="009D2EE5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D2EE5">
        <w:rPr>
          <w:rFonts w:eastAsiaTheme="minorHAnsi"/>
          <w:sz w:val="24"/>
          <w:szCs w:val="24"/>
          <w:lang w:val="en-US"/>
        </w:rPr>
        <w:t>Uluslararasılaşma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performansı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üniversite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tarafından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D2EE5">
        <w:rPr>
          <w:rFonts w:eastAsiaTheme="minorHAnsi"/>
          <w:sz w:val="24"/>
          <w:szCs w:val="24"/>
          <w:lang w:val="en-US"/>
        </w:rPr>
        <w:t>izlenmektedir</w:t>
      </w:r>
      <w:proofErr w:type="spellEnd"/>
      <w:r w:rsidRPr="009D2EE5">
        <w:rPr>
          <w:rFonts w:eastAsiaTheme="minorHAnsi"/>
          <w:sz w:val="24"/>
          <w:szCs w:val="24"/>
          <w:lang w:val="en-US"/>
        </w:rPr>
        <w:t xml:space="preserve">. </w:t>
      </w:r>
    </w:p>
    <w:p w14:paraId="4378B9A3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0976705E" w14:textId="77777777" w:rsidR="00441FED" w:rsidRDefault="00441FED" w:rsidP="00441FED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 xml:space="preserve">Program bazında </w:t>
      </w:r>
      <w:proofErr w:type="spellStart"/>
      <w:r>
        <w:t>uluslararasılaşma</w:t>
      </w:r>
      <w:proofErr w:type="spellEnd"/>
      <w:r>
        <w:t xml:space="preserve"> faaliyeti bulunmamaktadır.</w:t>
      </w:r>
    </w:p>
    <w:p w14:paraId="3AB425B2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>B. EĞİTİM VE ÖĞRETİM</w:t>
      </w:r>
    </w:p>
    <w:p w14:paraId="2C16EA9E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B.1. Program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Tasarımı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Değerlendirmesi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Güncellenmesi</w:t>
      </w:r>
      <w:proofErr w:type="spellEnd"/>
    </w:p>
    <w:p w14:paraId="7F86F8F6" w14:textId="49BCEC0E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B.1.1. </w:t>
      </w:r>
      <w:proofErr w:type="spellStart"/>
      <w:r>
        <w:rPr>
          <w:rFonts w:eastAsiaTheme="minorHAnsi"/>
          <w:sz w:val="24"/>
          <w:szCs w:val="24"/>
          <w:lang w:val="en-US"/>
        </w:rPr>
        <w:t>Programların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Tasarımı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Onayı</w:t>
      </w:r>
      <w:proofErr w:type="spellEnd"/>
    </w:p>
    <w:p w14:paraId="48C2FC4A" w14:textId="77777777" w:rsidR="00AF7E26" w:rsidRDefault="00AF7E26" w:rsidP="00AF7E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Programların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amaçları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çıktıları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oluşturulmus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̧, TYYÇ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uyumu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belirtilmis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̧,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kamuoyuna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edilmiştir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Program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yeterlilikleri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belirlenirken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kurumun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misyon-vizyonu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göz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önünde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bulundurulmuştur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bilgi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paketleri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varsa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ulusal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çekirdek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programı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varsa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ölçütler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örneğin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akreditasyon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ölçütleri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vb.)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dikkate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alınarak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hazırlanmıştır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lastRenderedPageBreak/>
        <w:t>ifade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şekli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öngörülen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bilişsel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duyuşsal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devinimsel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seviyeyi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açıkça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belirtmektedir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Program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çıktılarının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gerçekleştiğinin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nasıl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izleneceğine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dair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planlama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yapılmıştır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özellikle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kurumun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ortak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(generic)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çıktıların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irdelenme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yöntem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ayrıntılı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belirtilmektedir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çıktılarının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gerekli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yapılandırılmasında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bölüm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bazında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ilke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kurallar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bulunmaktadır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Program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düzeyinde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yeterliliklerin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hangi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eylemlerle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kazandırılabileceği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yeterlilik-ders-öğretim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yöntemi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matrisleri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belirlenmiştir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Alan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farklılıklarına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göre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yeterliliklerin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hangi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türlerinde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örgün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karma,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kazandırılabileceği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tanımlıdır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Programların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tasarımında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fiziksel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teknolojik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olanaklar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dikkate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alınmaktadır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erişim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sosyal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mesafe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vb.) </w:t>
      </w:r>
    </w:p>
    <w:p w14:paraId="7B558EC7" w14:textId="77777777" w:rsidR="00AF7E26" w:rsidRDefault="00AF7E26" w:rsidP="00AF7E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FB8C374" w14:textId="4458BEDA" w:rsidR="00AF7E26" w:rsidRDefault="00AF7E2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Tanımlı süreçler doğrultusunda; Bölüm genelinde, tasarımı ve onayı gerçekleşen programın amaç ve öğrenme çıktılarına uygun olarak yürütülmektedir.</w:t>
      </w:r>
    </w:p>
    <w:p w14:paraId="625ADF99" w14:textId="1E269882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49B56B46" w14:textId="2D9EBA8E" w:rsidR="00DA6DD9" w:rsidRDefault="00A66B56" w:rsidP="00DA6DD9">
      <w:pPr>
        <w:spacing w:line="360" w:lineRule="auto"/>
        <w:jc w:val="both"/>
        <w:rPr>
          <w:rStyle w:val="Kpr"/>
          <w:sz w:val="24"/>
          <w:szCs w:val="24"/>
        </w:rPr>
      </w:pPr>
      <w:hyperlink r:id="rId28" w:history="1">
        <w:r w:rsidR="00DA6DD9" w:rsidRPr="00A6653A">
          <w:rPr>
            <w:rStyle w:val="Kpr"/>
            <w:sz w:val="24"/>
            <w:szCs w:val="24"/>
          </w:rPr>
          <w:t>https://obs.alparslan.edu.tr/oibs/bologna/</w:t>
        </w:r>
      </w:hyperlink>
    </w:p>
    <w:p w14:paraId="5494F300" w14:textId="21E95C9C" w:rsidR="00E45D9F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29" w:history="1">
        <w:r w:rsidR="00E45D9F" w:rsidRPr="00C4679D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https://kms.kaysis.gov.tr/Home/Goster/152961</w:t>
        </w:r>
      </w:hyperlink>
    </w:p>
    <w:p w14:paraId="5340C925" w14:textId="695748E9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B.1.2. </w:t>
      </w:r>
      <w:proofErr w:type="spellStart"/>
      <w:r>
        <w:rPr>
          <w:rFonts w:eastAsiaTheme="minorHAnsi"/>
          <w:sz w:val="24"/>
          <w:szCs w:val="24"/>
          <w:lang w:val="en-US"/>
        </w:rPr>
        <w:t>Programın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Dağılım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Dengesi</w:t>
      </w:r>
      <w:proofErr w:type="spellEnd"/>
    </w:p>
    <w:p w14:paraId="5AA44EA3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programı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müfredat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yapısı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zorunlu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-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seçmeli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alan-alan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dışı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dengesini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gözetmekte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kültürel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derinlik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farklı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disiplinleri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tanıma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imkânı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vermektedir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sayısı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haftalık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saati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akademik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olmayan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etkinliklere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de zaman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ayırabileceği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şekilde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düzenlenmiştir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Bu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kapsamda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geliştirilen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bilgi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paketlerinin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amaca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uygunluğu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işlerliği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izlenmekte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bağlı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iyileştirmeler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yapılmaktadır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6C69988E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2A0E7B85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Programın ders bilgi paketleri, tanımlı süreçler doğrultusunda hazırlanmış ve ilan edilmiştir.</w:t>
      </w:r>
    </w:p>
    <w:p w14:paraId="08A56194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7D5CC288" w14:textId="4E6C0470" w:rsidR="00E45D9F" w:rsidRDefault="00A66B56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0" w:history="1">
        <w:r w:rsidR="00E45D9F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http://sosyalbilimlermyo.alparslan.edu.tr/tr/page/2041</w:t>
        </w:r>
      </w:hyperlink>
    </w:p>
    <w:p w14:paraId="0A1698C7" w14:textId="74BA49D1" w:rsidR="00F66056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1" w:history="1">
        <w:r w:rsidR="00F66056" w:rsidRPr="00C4679D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http://burohizmetleri.sosyalbilimlermyo.alparslan.edu.tr/tr/page/2065</w:t>
        </w:r>
      </w:hyperlink>
    </w:p>
    <w:p w14:paraId="5C7CB798" w14:textId="6F016C62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B.1.3. </w:t>
      </w:r>
      <w:proofErr w:type="spellStart"/>
      <w:r>
        <w:rPr>
          <w:rFonts w:eastAsiaTheme="minorHAnsi"/>
          <w:sz w:val="24"/>
          <w:szCs w:val="24"/>
          <w:lang w:val="en-US"/>
        </w:rPr>
        <w:t>Ders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Kazanımlarının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Program </w:t>
      </w:r>
      <w:proofErr w:type="spellStart"/>
      <w:r>
        <w:rPr>
          <w:rFonts w:eastAsiaTheme="minorHAnsi"/>
          <w:sz w:val="24"/>
          <w:szCs w:val="24"/>
          <w:lang w:val="en-US"/>
        </w:rPr>
        <w:t>Çıktılarıyla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Uyumu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005708C3" w14:textId="77777777" w:rsidR="00A1525E" w:rsidRPr="00E81F24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Derslerin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(karma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dahil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tanımlanmıs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program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çıktıları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eşleştirmesi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oluşturulmuştur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ifade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şekli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öngörülen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bilişsel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duyuşsal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devinimsel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seviyeyi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açıkça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belirtmektedir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25F7DC69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gerçekleştiğinin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nasıl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izleneceğine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dair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planlama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yapılmıştır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lastRenderedPageBreak/>
        <w:t>özellikle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alana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özgü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olmayan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genel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irdelenme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yöntem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süreci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ayrıntılı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belirtilmektedir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30CF6B22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3006640" w14:textId="7D002BAE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Ders kazanımları program genelinde program çıktılarıyla uyumlandırılmıştır ve ders bilgi paketleri ile paylaşılmaktadır.</w:t>
      </w:r>
    </w:p>
    <w:p w14:paraId="215F82B0" w14:textId="77777777" w:rsidR="00A1525E" w:rsidRDefault="00A1525E" w:rsidP="00A1525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5FB5BB40" w14:textId="29AED99A" w:rsidR="00F66056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2" w:history="1">
        <w:r w:rsidR="00F66056" w:rsidRPr="00C4679D">
          <w:rPr>
            <w:rStyle w:val="Kpr"/>
            <w:rFonts w:eastAsiaTheme="minorHAnsi"/>
            <w:sz w:val="24"/>
            <w:szCs w:val="24"/>
            <w:lang w:val="en-US"/>
          </w:rPr>
          <w:t>https://obs.alparslan.edu.tr/oibs/bologna/index.aspx?lang=tr&amp;curOp=showPac&amp;curUnit=01&amp;curSunit=5384#</w:t>
        </w:r>
      </w:hyperlink>
    </w:p>
    <w:p w14:paraId="7AFF9732" w14:textId="5F9BA3D5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B.1.4. </w:t>
      </w:r>
      <w:proofErr w:type="spellStart"/>
      <w:r>
        <w:rPr>
          <w:rFonts w:eastAsiaTheme="minorHAnsi"/>
          <w:sz w:val="24"/>
          <w:szCs w:val="24"/>
          <w:lang w:val="en-US"/>
        </w:rPr>
        <w:t>Öğrenci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İş </w:t>
      </w:r>
      <w:proofErr w:type="spellStart"/>
      <w:r>
        <w:rPr>
          <w:rFonts w:eastAsiaTheme="minorHAnsi"/>
          <w:sz w:val="24"/>
          <w:szCs w:val="24"/>
          <w:lang w:val="en-US"/>
        </w:rPr>
        <w:t>Yüküne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Dayalı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Tasarımı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39AFD8F9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Tüm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AKTS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web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sayfası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üzerinden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paylaşılmakta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iş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yükü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takibi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doğrulanmaktadır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Staj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mesleğe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ait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uygulamalı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fırsatları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mevcuttur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yeterince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iş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yükü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kredi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çerçevesinde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Gerçekleşen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uygulamanın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niteliği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irdelenmektedir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iş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yüküne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dayalı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tasarımda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ortaya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çıkan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çeşitlilikler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göz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önünde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bulundurulmaktadır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69E502D8" w14:textId="009059E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3CD65BF2" w14:textId="303C0BB7" w:rsidR="0097260D" w:rsidRDefault="0097260D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Dersler öğrenci iş yüküne uygun olarak tasarlanmış, ilan edilmiş ve uygulamaya konulmuştur.</w:t>
      </w:r>
    </w:p>
    <w:p w14:paraId="11AAF695" w14:textId="0A9A4B18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5C3F8280" w14:textId="17195294" w:rsidR="0097260D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3" w:history="1">
        <w:r w:rsidR="0097260D" w:rsidRPr="00F36E69">
          <w:rPr>
            <w:rStyle w:val="Kpr"/>
            <w:rFonts w:eastAsiaTheme="minorHAnsi"/>
            <w:sz w:val="24"/>
            <w:szCs w:val="24"/>
            <w:lang w:val="en-US"/>
          </w:rPr>
          <w:t>https://obs.alparslan.edu.tr/oibs/bologna/index.aspx?lang=tr&amp;curOp=showPac&amp;curUnit=01&amp;curSunit=5384#</w:t>
        </w:r>
      </w:hyperlink>
    </w:p>
    <w:p w14:paraId="2F9479B7" w14:textId="4F077A15" w:rsidR="0097260D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4" w:history="1">
        <w:r w:rsidR="0097260D" w:rsidRPr="00F36E69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http://burohizmetleri.sosyalbilimlermyo.alparslan.edu.tr/tr/page/2065</w:t>
        </w:r>
      </w:hyperlink>
    </w:p>
    <w:p w14:paraId="070D8F55" w14:textId="73F81E40" w:rsidR="0097260D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5" w:history="1">
        <w:r w:rsidR="00E7743F" w:rsidRPr="00CF1474">
          <w:rPr>
            <w:rStyle w:val="Kpr"/>
            <w:rFonts w:eastAsiaTheme="minorHAnsi"/>
            <w:sz w:val="24"/>
            <w:szCs w:val="24"/>
            <w:lang w:val="en-US"/>
          </w:rPr>
          <w:t>https://obs.alparslan.edu.tr/oibs/bologna/index.aspx?lang=tr&amp;curOp=showPac&amp;curUnit=01&amp;curSunit=5384#</w:t>
        </w:r>
      </w:hyperlink>
    </w:p>
    <w:p w14:paraId="13CD5D28" w14:textId="7C3917D0" w:rsidR="00F66056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6" w:history="1">
        <w:r w:rsidR="00F66056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http://sosyalbilimlermyo.alparslan.edu.tr/tr/page/3699</w:t>
        </w:r>
      </w:hyperlink>
    </w:p>
    <w:p w14:paraId="66C26AFF" w14:textId="5F6DD691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B.1.5. </w:t>
      </w:r>
      <w:proofErr w:type="spellStart"/>
      <w:r>
        <w:rPr>
          <w:rFonts w:eastAsiaTheme="minorHAnsi"/>
          <w:sz w:val="24"/>
          <w:szCs w:val="24"/>
          <w:lang w:val="en-US"/>
        </w:rPr>
        <w:t>Programların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İzlenmesi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Güncellenmesi</w:t>
      </w:r>
      <w:proofErr w:type="spellEnd"/>
    </w:p>
    <w:p w14:paraId="6612F6EA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 w:rsidRPr="00E81F24">
        <w:rPr>
          <w:rFonts w:eastAsiaTheme="minorHAnsi"/>
          <w:sz w:val="24"/>
          <w:szCs w:val="24"/>
          <w:lang w:val="en-US"/>
        </w:rPr>
        <w:t xml:space="preserve">Her program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için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örgün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karma,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açıktan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program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amaçlarının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çıktılarının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izlenmesi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planlandığı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şekilde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gerçekleşmektedir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Bu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sürecin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isleyişi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sonuçları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paydaşlarla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birlikte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ilgili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istatistiki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göstergeler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(her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yarıyıl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açılan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sayıları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başarı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durumları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besleme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sonuçları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çeşitliliğ</w:t>
      </w:r>
      <w:r>
        <w:rPr>
          <w:rFonts w:eastAsiaTheme="minorHAnsi"/>
          <w:sz w:val="24"/>
          <w:szCs w:val="24"/>
          <w:lang w:val="en-US"/>
        </w:rPr>
        <w:t>i</w:t>
      </w:r>
      <w:proofErr w:type="spellEnd"/>
      <w:r>
        <w:rPr>
          <w:rFonts w:eastAsiaTheme="minorHAnsi"/>
          <w:sz w:val="24"/>
          <w:szCs w:val="24"/>
          <w:lang w:val="en-US"/>
        </w:rPr>
        <w:t>,</w:t>
      </w:r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ilişki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kesme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sayıları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nedenleri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vb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periyodik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sistematik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şekilde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izlenmekte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tartışılmakta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değerlendirilmekte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karşılaştırılmakta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kaliteli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yönündeki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gelişim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sürdürülmektedir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00976C72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lastRenderedPageBreak/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386BB4A4" w14:textId="77777777" w:rsidR="009425B4" w:rsidRDefault="009425B4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>Program çıktılarının izlenmesine ve güncellenmesine ilişkin periyot, ilke, kural ve göstergeler oluşturulmuştur.</w:t>
      </w:r>
    </w:p>
    <w:p w14:paraId="3464E69E" w14:textId="3A2BABD4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48D21176" w14:textId="1C04F96A" w:rsidR="00B1698B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7" w:history="1">
        <w:r w:rsidR="00B1698B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http://burohizmetleri.sosyalbilimlermyo.alparslan.edu.tr/tr/page/5716</w:t>
        </w:r>
      </w:hyperlink>
    </w:p>
    <w:p w14:paraId="229E7E8E" w14:textId="67FBFAD1" w:rsidR="00F66056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8" w:history="1">
        <w:r w:rsidR="00F66056" w:rsidRPr="00C4679D">
          <w:rPr>
            <w:rStyle w:val="Kpr"/>
            <w:rFonts w:eastAsiaTheme="minorHAnsi"/>
            <w:sz w:val="24"/>
            <w:szCs w:val="24"/>
            <w:lang w:val="en-US"/>
          </w:rPr>
          <w:t>https://obs.alparslan.edu.tr/</w:t>
        </w:r>
      </w:hyperlink>
    </w:p>
    <w:p w14:paraId="220731D0" w14:textId="730F0778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B.1.6. </w:t>
      </w:r>
      <w:proofErr w:type="spellStart"/>
      <w:r>
        <w:rPr>
          <w:rFonts w:eastAsiaTheme="minorHAnsi"/>
          <w:sz w:val="24"/>
          <w:szCs w:val="24"/>
          <w:lang w:val="en-US"/>
        </w:rPr>
        <w:t>Eğitim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Öğretim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Süreçlerinin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594A9B5E" w14:textId="77777777" w:rsidR="00E7743F" w:rsidRPr="00E81F24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Program</w:t>
      </w:r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süreçlerini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bütüncül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yönetmek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üzere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organizasyonel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yapılanma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üniversite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komisyonu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merkezi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vb.),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bilgi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sistemi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uzman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insan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kaynağına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sahiptir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üst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yönetimin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koordinasyonunda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yürütülmekte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olup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ilişkin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görev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sorumluluklar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tanımlanmıştır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programlarının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tasarlanması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yürütülmesi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değerlendirilmesi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güncellenmesi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faaliyetlerine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ilişkin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kurum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genelinde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ilke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esaslar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takvim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belirlidir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1E3757CB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Program</w:t>
      </w:r>
      <w:r>
        <w:rPr>
          <w:rFonts w:eastAsiaTheme="minorHAnsi"/>
          <w:sz w:val="24"/>
          <w:szCs w:val="24"/>
          <w:lang w:val="en-US"/>
        </w:rPr>
        <w:t>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programı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müfredat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hizmetinin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verilme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biçimi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örgün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karma,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açıktan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yöntemi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ölçme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-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uyumu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koordinasyonu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üst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tarafından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takip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edilmektedir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4C2FB6C6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5D83B454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 genelinde eğitim ve öğretim süreçleri belirlenmiş ilke ve kuralara uygun yönetilmektedir.</w:t>
      </w:r>
    </w:p>
    <w:p w14:paraId="20A9D1A9" w14:textId="77777777" w:rsidR="00E7743F" w:rsidRDefault="00E7743F" w:rsidP="00E7743F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3AD8573D" w14:textId="75277C5E" w:rsidR="00F66056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39" w:history="1">
        <w:r w:rsidR="00F66056" w:rsidRPr="00C4679D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https://kms.kaysis.gov.tr/Home/Goster/72776</w:t>
        </w:r>
      </w:hyperlink>
    </w:p>
    <w:p w14:paraId="72187B97" w14:textId="1DF0D2E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B.2.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Programların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Yürütülmesi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(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Öğrenci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Merkezli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Öğrenme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Öğretme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Değerlendirme</w:t>
      </w:r>
      <w:proofErr w:type="spellEnd"/>
      <w:r>
        <w:rPr>
          <w:rFonts w:eastAsiaTheme="minorHAnsi"/>
          <w:b/>
          <w:sz w:val="24"/>
          <w:szCs w:val="24"/>
          <w:lang w:val="en-US"/>
        </w:rPr>
        <w:t>)</w:t>
      </w:r>
    </w:p>
    <w:p w14:paraId="2A4D4F08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B.2.1. </w:t>
      </w:r>
      <w:proofErr w:type="spellStart"/>
      <w:r>
        <w:rPr>
          <w:rFonts w:eastAsiaTheme="minorHAnsi"/>
          <w:sz w:val="24"/>
          <w:szCs w:val="24"/>
          <w:lang w:val="en-US"/>
        </w:rPr>
        <w:t>Öğretim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Yöntem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Teknikleri</w:t>
      </w:r>
      <w:proofErr w:type="spellEnd"/>
    </w:p>
    <w:p w14:paraId="3161C3FD" w14:textId="77777777" w:rsidR="00AC1500" w:rsidRPr="00E81F24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yöntemi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öğrenciyi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aktif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hale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getiren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etkileşimli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odaklıdır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türleri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içerisinde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örgün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karma) o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türünün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doğasına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merkezli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yetkinlik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temelli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performans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odaklı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disiplinlerarası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bütünleyici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vaka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temelinde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öğrenmeyi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önceleyen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yaklaşımlara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verilir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Bilgi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aktarımından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çok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öğrenmeye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ilgi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motivasyon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bağlılığına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odaklanılmıştır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0EA89296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Öğrencilerinin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araştırma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katılımı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müfredat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yöntem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yaklaşımlarla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desteklenmektedir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süreçlerin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uygulanması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kontrol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edilmesi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gereken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önlemlerin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alınması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sistematik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olarak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740C3784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lastRenderedPageBreak/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13BAB78B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Öğrenme-öğretme süreçlerinde öğrenci merkezli yaklaşımın uygulanmasına yönelik ilke, kural ve planlamalar bulunmaktadır.</w:t>
      </w:r>
    </w:p>
    <w:p w14:paraId="7D201B3F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2F4C03B6" w14:textId="7AD74011" w:rsidR="00D73BD5" w:rsidRDefault="00A66B56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hyperlink r:id="rId40" w:history="1">
        <w:r w:rsidR="00D73BD5" w:rsidRPr="00C4679D">
          <w:rPr>
            <w:rStyle w:val="Kpr"/>
          </w:rPr>
          <w:t>https://api.yokak.gov.tr/Storage/alparslan/2019/ProofFiles/Mesleki%20Teknik%20E%C4%9Fitim%20B%C3%B6lgesi%20%C4%B0%C3%A7indeki%20Meslek%20Y%C3%BCksekokulu%20%C3%96%C4%9Frencilerinin%20%C4%B0%C5%9Fyerlerindeki%20E%C4%9Fitim,%20Uygulama%20Ve%20Stajlar%C4%B1na%20%C4%B0li%C5%9Fkin%20Esas%20ve%20Usuller%20Hakk%C4%B1nda%20Y%C3%B6netmelik....pdf</w:t>
        </w:r>
      </w:hyperlink>
    </w:p>
    <w:p w14:paraId="2AEBB6A1" w14:textId="3ABAD36A" w:rsidR="00F66056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hyperlink r:id="rId41" w:history="1">
        <w:r w:rsidR="00F66056" w:rsidRPr="00C4679D">
          <w:rPr>
            <w:rStyle w:val="Kpr"/>
          </w:rPr>
          <w:t>https://kms.kaysis.gov.tr/Home/Goster/72791</w:t>
        </w:r>
      </w:hyperlink>
    </w:p>
    <w:p w14:paraId="3947966A" w14:textId="28ED192E" w:rsidR="00756B8E" w:rsidRPr="00BD5A8C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 w:rsidRPr="00BD5A8C">
        <w:rPr>
          <w:rFonts w:eastAsiaTheme="minorHAnsi"/>
          <w:sz w:val="24"/>
          <w:szCs w:val="24"/>
          <w:lang w:val="en-US"/>
        </w:rPr>
        <w:t xml:space="preserve">B.2.2. </w:t>
      </w:r>
      <w:proofErr w:type="spellStart"/>
      <w:r w:rsidRPr="00BD5A8C">
        <w:rPr>
          <w:rFonts w:eastAsiaTheme="minorHAnsi"/>
          <w:sz w:val="24"/>
          <w:szCs w:val="24"/>
          <w:lang w:val="en-US"/>
        </w:rPr>
        <w:t>Ölçme</w:t>
      </w:r>
      <w:proofErr w:type="spellEnd"/>
      <w:r w:rsidRPr="00BD5A8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BD5A8C">
        <w:rPr>
          <w:rFonts w:eastAsiaTheme="minorHAnsi"/>
          <w:sz w:val="24"/>
          <w:szCs w:val="24"/>
          <w:lang w:val="en-US"/>
        </w:rPr>
        <w:t>ve</w:t>
      </w:r>
      <w:proofErr w:type="spellEnd"/>
      <w:r w:rsidRPr="00BD5A8C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BD5A8C">
        <w:rPr>
          <w:rFonts w:eastAsiaTheme="minorHAnsi"/>
          <w:sz w:val="24"/>
          <w:szCs w:val="24"/>
          <w:lang w:val="en-US"/>
        </w:rPr>
        <w:t>Değerlendirme</w:t>
      </w:r>
      <w:proofErr w:type="spellEnd"/>
    </w:p>
    <w:p w14:paraId="50E15A32" w14:textId="77777777" w:rsidR="00AC1500" w:rsidRPr="00E81F24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merkezli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ölçme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yetkinlik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performans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temelinde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yürütülmekte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kendini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ifade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etme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olanakları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mümkün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olduğunca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çeşitlendirilmektedir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704E0A00" w14:textId="77777777" w:rsidR="00AC1500" w:rsidRPr="00E81F24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Ölçme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değerlendirmenin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sürekliliği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çoklu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sınav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olanakları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bazıları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sürec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odaklı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formatif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ödev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proje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portfolyo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gibi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yöntemlerle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sağlanmaktadır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kazanımlarına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türlerine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örgün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karma)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sınav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yöntemleri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planlamakta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Sınav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uygulama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güvenliği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örgün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çevrimiçi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sınavlar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dezavantajlı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gruplara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yönelik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sınavlar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mekanizmaları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bulunmaktadır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7CE29A08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Ölçme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uygulamalarının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zaman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kişiler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arasında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tutarlılığı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güvenirliği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sağlanmaktadır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Kurum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ölçme-değerlendirme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yaklaşım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olanaklarını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-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elemanı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geri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bildirimine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dayalı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biçimde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iyileştirmektedir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Bu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iyileştirmelerin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duyurulması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uygulanması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kontrolu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̈,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hedeflerle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uyumu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alınan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önlemler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irdelenmektedir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1C3C24D0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4A5CF570" w14:textId="77777777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Programın genelinde öğrenci merkezli ve çeşitlendirilmiş ölçme ve değerlendirme uygulamaları bulunmaktadır.</w:t>
      </w:r>
    </w:p>
    <w:p w14:paraId="6B40942A" w14:textId="629B45CB" w:rsidR="00AC1500" w:rsidRDefault="00AC1500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703D4F8A" w14:textId="77777777" w:rsidR="00B1698B" w:rsidRDefault="00A66B56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2" w:history="1">
        <w:r w:rsidR="00B1698B" w:rsidRPr="008C4FA5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https://kms.kaysis.gov.tr/Home/Goster/72776</w:t>
        </w:r>
      </w:hyperlink>
    </w:p>
    <w:p w14:paraId="44A4F224" w14:textId="6B99E43C" w:rsidR="00B1698B" w:rsidRDefault="00A66B56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3" w:history="1">
        <w:r w:rsidR="00B1698B" w:rsidRPr="008C4FA5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https://kms.kaysis.gov.tr/Home/Goster/72791</w:t>
        </w:r>
      </w:hyperlink>
    </w:p>
    <w:p w14:paraId="5306846E" w14:textId="1827A9AC" w:rsidR="0056600F" w:rsidRDefault="00A66B56" w:rsidP="00AC1500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4" w:history="1">
        <w:r w:rsidR="0056600F" w:rsidRPr="00C4679D">
          <w:rPr>
            <w:rStyle w:val="Kpr"/>
            <w:rFonts w:eastAsiaTheme="minorHAnsi"/>
            <w:sz w:val="24"/>
            <w:szCs w:val="24"/>
            <w:lang w:val="en-US"/>
          </w:rPr>
          <w:t>http://sosyalbilimlermyo.alparslan.edu.tr/tr/page/2042</w:t>
        </w:r>
      </w:hyperlink>
    </w:p>
    <w:p w14:paraId="6A5F01BF" w14:textId="77777777" w:rsidR="00B1698B" w:rsidRDefault="00B1698B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</w:p>
    <w:p w14:paraId="5850EBBC" w14:textId="09D5CE7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lastRenderedPageBreak/>
        <w:t xml:space="preserve">B.2.3. </w:t>
      </w:r>
      <w:proofErr w:type="spellStart"/>
      <w:r>
        <w:rPr>
          <w:rFonts w:eastAsiaTheme="minorHAnsi"/>
          <w:sz w:val="24"/>
          <w:szCs w:val="24"/>
          <w:lang w:val="en-US"/>
        </w:rPr>
        <w:t>Öğrenci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Kabulü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Önceki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Öğrenmenin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Tanınması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Kredilendirilmesi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33707FE3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Öğrenci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kabulüne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ilişkin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ilke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kuralları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tanımlanmıs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ilan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edilmiştir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Bu </w:t>
      </w:r>
      <w:proofErr w:type="spellStart"/>
      <w:r>
        <w:rPr>
          <w:rFonts w:eastAsiaTheme="minorHAnsi"/>
          <w:sz w:val="24"/>
          <w:szCs w:val="24"/>
          <w:lang w:val="en-US"/>
        </w:rPr>
        <w:t>ilke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kurallar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birbiri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ile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tutarlı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olup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uygulamalar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şeffaftır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Diploma, </w:t>
      </w:r>
      <w:proofErr w:type="spellStart"/>
      <w:r>
        <w:rPr>
          <w:rFonts w:eastAsiaTheme="minorHAnsi"/>
          <w:sz w:val="24"/>
          <w:szCs w:val="24"/>
          <w:lang w:val="en-US"/>
        </w:rPr>
        <w:t>sertifika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gibi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belge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talepleri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titizlikle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takip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edilmektedir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7DE6F337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Önceki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öğrenmenin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>
        <w:rPr>
          <w:rFonts w:eastAsiaTheme="minorHAnsi"/>
          <w:sz w:val="24"/>
          <w:szCs w:val="24"/>
          <w:lang w:val="en-US"/>
        </w:rPr>
        <w:t>örgün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yaygın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uzaktan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/karma </w:t>
      </w:r>
      <w:proofErr w:type="spellStart"/>
      <w:r>
        <w:rPr>
          <w:rFonts w:eastAsiaTheme="minorHAnsi"/>
          <w:sz w:val="24"/>
          <w:szCs w:val="24"/>
          <w:lang w:val="en-US"/>
        </w:rPr>
        <w:t>eğitim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serbest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öğrenme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yoluyla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edinilen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bilgi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becerilerin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val="en-US"/>
        </w:rPr>
        <w:t>tanınması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kredilendirilmesi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yapılmaktadır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Uluslararasılaşma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politikasına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paralel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hareketlilik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destekleri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öğrenciyi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teşvik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kolaylaştırıcı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önlemler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bulunmaktadır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hareketlilikte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kredi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kaybı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olmaması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yönünde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uygulamalar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vardır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0D32CF5F" w14:textId="77777777" w:rsidR="00752A26" w:rsidRDefault="00752A26" w:rsidP="00752A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14A335B" w14:textId="77777777" w:rsidR="00752A26" w:rsidRDefault="00752A26" w:rsidP="00752A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 genelinde planlar dahilinde uygulamalar bulunmaktadır.</w:t>
      </w:r>
    </w:p>
    <w:p w14:paraId="46A12953" w14:textId="77777777" w:rsidR="00752A26" w:rsidRDefault="00752A26" w:rsidP="00752A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3B4721A0" w14:textId="26267CA1" w:rsidR="00A65421" w:rsidRDefault="00A66B56" w:rsidP="00752A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5" w:history="1">
        <w:r w:rsidR="00A65421" w:rsidRPr="00C4679D">
          <w:rPr>
            <w:rStyle w:val="Kpr"/>
            <w:rFonts w:eastAsiaTheme="minorHAnsi"/>
            <w:sz w:val="24"/>
            <w:szCs w:val="24"/>
            <w:lang w:val="en-US"/>
          </w:rPr>
          <w:t>https://api.yokak.gov.tr/Storage/alparslan/2019/ProofFiles/Mu%C5%9F%20Alparslan%20%C3%9Cniversitesi%20%C3%96n%20Lisans%20E%C4%9Fitim%20ve%20%C3%96%C4%9Fretim%20Y%C3%B6netmeli%C4%9Fi....pdf</w:t>
        </w:r>
      </w:hyperlink>
    </w:p>
    <w:p w14:paraId="68F0ED65" w14:textId="2A7CE0C0" w:rsidR="0056600F" w:rsidRDefault="00A66B56" w:rsidP="00752A26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6" w:history="1">
        <w:r w:rsidR="0056600F" w:rsidRPr="00C4679D">
          <w:rPr>
            <w:rStyle w:val="Kpr"/>
            <w:rFonts w:eastAsiaTheme="minorHAnsi"/>
            <w:sz w:val="24"/>
            <w:szCs w:val="24"/>
            <w:lang w:val="en-US"/>
          </w:rPr>
          <w:t>https://www.alparslan.edu.tr/tr/page/menu/akademik-takvim-156</w:t>
        </w:r>
      </w:hyperlink>
    </w:p>
    <w:p w14:paraId="3B7E0041" w14:textId="428E8B0A" w:rsidR="0056600F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7" w:history="1">
        <w:r w:rsidR="0056600F" w:rsidRPr="00C4679D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https://kms.kaysis.gov.tr/Home/Goster/72766</w:t>
        </w:r>
      </w:hyperlink>
    </w:p>
    <w:p w14:paraId="13FA0BBF" w14:textId="0490A105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B.2.4. </w:t>
      </w:r>
      <w:proofErr w:type="spellStart"/>
      <w:r>
        <w:rPr>
          <w:rFonts w:eastAsiaTheme="minorHAnsi"/>
          <w:sz w:val="24"/>
          <w:szCs w:val="24"/>
          <w:lang w:val="en-US"/>
        </w:rPr>
        <w:t>Yeterliliklerin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Sertifikalandırılması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Diploma </w:t>
      </w:r>
    </w:p>
    <w:p w14:paraId="7AA16BC9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Yeterliliklerin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onayı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mezuniyet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koşulları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mezuniyet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karar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süreçleri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açık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anlaşılır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kapsamlı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tutarlı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şekilde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tanımlanmıs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kamuoyu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ile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paylaşılmıştır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Sertifikalandırma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diploma </w:t>
      </w:r>
      <w:proofErr w:type="spellStart"/>
      <w:r>
        <w:rPr>
          <w:rFonts w:eastAsiaTheme="minorHAnsi"/>
          <w:sz w:val="24"/>
          <w:szCs w:val="24"/>
          <w:lang w:val="en-US"/>
        </w:rPr>
        <w:t>işlemleri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tanımlı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sürece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uygun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olarak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yürütülmekte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izlenmekte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gerekli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önlemler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alınmaktadır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1DB0F036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7D35FA4" w14:textId="59D2FE03" w:rsidR="0056600F" w:rsidRDefault="001546CB" w:rsidP="001546CB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Programda diploma onayı ve diğer yeterliliklerin sertifikalandırılmasına ilişkin kapsamlı, tutarlı ve ilan edilmiş ilke, kural ve süreçler bulunmaktadır.</w:t>
      </w:r>
    </w:p>
    <w:p w14:paraId="30E9C82E" w14:textId="505F01C2" w:rsidR="001546CB" w:rsidRDefault="001546CB" w:rsidP="001546CB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1E74C593" w14:textId="3A8D3122" w:rsidR="00E00DC1" w:rsidRPr="00E00DC1" w:rsidRDefault="00A66B56" w:rsidP="001546CB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48" w:history="1">
        <w:r w:rsidR="00E00DC1" w:rsidRPr="00C4679D">
          <w:rPr>
            <w:rStyle w:val="Kpr"/>
            <w:rFonts w:eastAsiaTheme="minorHAnsi"/>
            <w:sz w:val="24"/>
            <w:szCs w:val="24"/>
            <w:lang w:val="en-US"/>
          </w:rPr>
          <w:t>https://api.yokak.gov.tr/Storage/alparslan/2019/ProofFiles/Mu%C5%9F%20Alparslan%20%C3%9Cniversitesi%20%C3%96n%20Lisans%20E%C4%9Fitim%20ve%20%C3%96%C4%9Fretim%20Y%C3%B6netmeli%C4%9Fi....pdf</w:t>
        </w:r>
      </w:hyperlink>
    </w:p>
    <w:p w14:paraId="2CC3237B" w14:textId="0761A6AD" w:rsidR="00E00DC1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hyperlink r:id="rId49" w:history="1">
        <w:r w:rsidR="00E00DC1" w:rsidRPr="00C4679D">
          <w:rPr>
            <w:rStyle w:val="Kpr"/>
          </w:rPr>
          <w:t>https://api.yokak.gov.tr/Storage/alparslan/2019/ProofFiles/Mu%C5%9F%20Alparslan%20%C3%9Cniversitesi%20Y%C3%BCksek%C3%B6%C4%9Fretim%20Kurumlar%C4%B1%20Aras%C4%B1nda</w:t>
        </w:r>
        <w:r w:rsidR="00E00DC1" w:rsidRPr="00C4679D">
          <w:rPr>
            <w:rStyle w:val="Kpr"/>
          </w:rPr>
          <w:lastRenderedPageBreak/>
          <w:t>%20%C3%96n%20Lisans%20ve%20Lisans%20D%C3%BCzeyindeki%20Programlar%20Aras%C4%B1ndaki%20Yatay%20Ge%C3%A7i%C5%9F%20Y%C3%B6nergesi.pdf</w:t>
        </w:r>
      </w:hyperlink>
    </w:p>
    <w:p w14:paraId="1AB631D1" w14:textId="4581A1AA" w:rsidR="00E00DC1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hyperlink r:id="rId50" w:history="1">
        <w:r w:rsidR="00E00DC1" w:rsidRPr="00C4679D">
          <w:rPr>
            <w:rStyle w:val="Kpr"/>
          </w:rPr>
          <w:t>https://api.yokak.gov.tr/Storage/alparslan/2019/ProofFiles/Mu%C5%9F%20Alparslan%20%C3%9Cniversitesi%20Kariyer%20Geli%C5%9Ftirme%20Uygulama%20Ve%20Ara%C5%9Ft%C4%B1rma%20Merkezi%20Y%C3%B6netmeli%C4%9Fi.pdf</w:t>
        </w:r>
      </w:hyperlink>
    </w:p>
    <w:p w14:paraId="0D93E314" w14:textId="6703E006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B.3.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Öğrenme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Kaynakları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Akademik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Destek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Hizmetleri</w:t>
      </w:r>
      <w:proofErr w:type="spellEnd"/>
    </w:p>
    <w:p w14:paraId="783F783A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B.3.1. </w:t>
      </w:r>
      <w:proofErr w:type="spellStart"/>
      <w:r>
        <w:rPr>
          <w:rFonts w:eastAsiaTheme="minorHAnsi"/>
          <w:sz w:val="24"/>
          <w:szCs w:val="24"/>
          <w:lang w:val="en-US"/>
        </w:rPr>
        <w:t>Öğrenme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Ortam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Kaynakları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2D556D48" w14:textId="77777777" w:rsidR="00844151" w:rsidRPr="00E81F24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Sınıf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kütüphane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stüdyo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ders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kitapları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çevrimiçi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(online)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kitaplar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belgeler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videolar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vb.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kaynaklar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uygun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nitelik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niceliktedir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erişilebilirdir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öğrencilerin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bilgisine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>/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kullanımına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sunulmuştur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ortamı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kaynaklarının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kullanımı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izlenmekte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iyileştirilmektedir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414E2099" w14:textId="77777777" w:rsidR="00844151" w:rsidRPr="00E81F24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Kurumda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eğitim-öğretim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ihtiyaçlarına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tümüyle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cevap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verebilen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kullanıcı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dostu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ergonomik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eş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zamanlı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eş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zamansız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zenginleştirilmis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içerik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geliştirme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ayrıca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ölçme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değerlendirme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hizmetiçi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olanaklarına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sahip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sistemi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bulunmaktadır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6D456552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E81F24">
        <w:rPr>
          <w:rFonts w:eastAsiaTheme="minorHAnsi"/>
          <w:sz w:val="24"/>
          <w:szCs w:val="24"/>
          <w:lang w:val="en-US"/>
        </w:rPr>
        <w:t>Öğrenme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ortamı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kaynakları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öğrenci-öğrenci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öğrenci-öğretim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elemanı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ve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öğrenci-materyal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etkileşimini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geliştirmeye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E81F24">
        <w:rPr>
          <w:rFonts w:eastAsiaTheme="minorHAnsi"/>
          <w:sz w:val="24"/>
          <w:szCs w:val="24"/>
          <w:lang w:val="en-US"/>
        </w:rPr>
        <w:t>yönelmektedir</w:t>
      </w:r>
      <w:proofErr w:type="spellEnd"/>
      <w:r w:rsidRPr="00E81F24">
        <w:rPr>
          <w:rFonts w:eastAsiaTheme="minorHAnsi"/>
          <w:sz w:val="24"/>
          <w:szCs w:val="24"/>
          <w:lang w:val="en-US"/>
        </w:rPr>
        <w:t xml:space="preserve">. </w:t>
      </w:r>
    </w:p>
    <w:p w14:paraId="1A4CEF88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148DE7E3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 genelinde öğrenme kaynaklarının yönetimi alana özgü koşullar, erişilebilirlik ve birimler arası denge gözetilerek gerçekleştirilmektedir.</w:t>
      </w:r>
    </w:p>
    <w:p w14:paraId="23059AC7" w14:textId="33AA7334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11AEF3C1" w14:textId="40067AE6" w:rsidR="0056600F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1" w:history="1">
        <w:r w:rsidR="0056600F" w:rsidRPr="00C4679D">
          <w:rPr>
            <w:rStyle w:val="Kpr"/>
            <w:rFonts w:eastAsiaTheme="minorHAnsi"/>
            <w:sz w:val="24"/>
            <w:szCs w:val="24"/>
            <w:lang w:val="en-US"/>
          </w:rPr>
          <w:t>https://api.yokak.gov.tr/Storage/alparslan/2019/ProofFiles/Mu%C5%9F%20Alparslan%20%C3%9Cniversitesi%20Uzaktan%20E%C4%9Fitim%20ve%20%C3%96%C4%9Fretim%20Y%C3%B6nergesi......pdf</w:t>
        </w:r>
      </w:hyperlink>
    </w:p>
    <w:p w14:paraId="76C088E9" w14:textId="1845CE8C" w:rsidR="0056600F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2" w:history="1">
        <w:r w:rsidR="0056600F" w:rsidRPr="00C4679D">
          <w:rPr>
            <w:rStyle w:val="Kpr"/>
            <w:rFonts w:eastAsiaTheme="minorHAnsi"/>
            <w:sz w:val="24"/>
            <w:szCs w:val="24"/>
            <w:lang w:val="en-US"/>
          </w:rPr>
          <w:t>http://kutuphane.alparslan.edu.tr/tr</w:t>
        </w:r>
      </w:hyperlink>
    </w:p>
    <w:p w14:paraId="33D36DD5" w14:textId="746680BC" w:rsidR="0056600F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3" w:history="1">
        <w:r w:rsidR="0056600F" w:rsidRPr="00C4679D">
          <w:rPr>
            <w:rStyle w:val="Kpr"/>
            <w:rFonts w:eastAsiaTheme="minorHAnsi"/>
            <w:sz w:val="24"/>
            <w:szCs w:val="24"/>
            <w:lang w:val="en-US"/>
          </w:rPr>
          <w:t>https://yokdersleri.yok.gov.tr/</w:t>
        </w:r>
      </w:hyperlink>
    </w:p>
    <w:p w14:paraId="7D0F5237" w14:textId="131F5382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B.3.2. </w:t>
      </w:r>
      <w:proofErr w:type="spellStart"/>
      <w:r>
        <w:rPr>
          <w:rFonts w:eastAsiaTheme="minorHAnsi"/>
          <w:sz w:val="24"/>
          <w:szCs w:val="24"/>
          <w:lang w:val="en-US"/>
        </w:rPr>
        <w:t>Akademik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Destek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Hizmetleri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2ABB67BD" w14:textId="77777777" w:rsidR="00844151" w:rsidRPr="009F7398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F7398">
        <w:rPr>
          <w:rFonts w:eastAsiaTheme="minorHAnsi"/>
          <w:sz w:val="24"/>
          <w:szCs w:val="24"/>
          <w:lang w:val="en-US"/>
        </w:rPr>
        <w:t>Öğrencinin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akademik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gelişimini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takip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eden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yön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gösteren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akademik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sorunlarına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kariyer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planlamasına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destek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olan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danışman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öğretim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üyesi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bulunmaktadır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Danışmanlık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sistemi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öğrenci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portfolyosu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gibi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yöntemlerle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takip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edilmekte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iyileştirilmektedir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Öğrencilerin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danışmanlarına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erişimi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kolaydır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çeşitli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erişimi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olanakları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yüz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yüze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çevrimiçi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bulunmaktadır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</w:p>
    <w:p w14:paraId="72878477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F7398">
        <w:rPr>
          <w:rFonts w:eastAsiaTheme="minorHAnsi"/>
          <w:sz w:val="24"/>
          <w:szCs w:val="24"/>
          <w:lang w:val="en-US"/>
        </w:rPr>
        <w:lastRenderedPageBreak/>
        <w:t>Psikolojik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danışmanlık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kariyer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merkezi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hizmetleri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vardır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erişilebilirdir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yüz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yüze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çevrimiçi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öğrencilerin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bilgisine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sunulmuştur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Hizmetlerin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yeterliliği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takip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edilmektedir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</w:p>
    <w:p w14:paraId="53F1BC05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BC6F024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Programda öğrencilerin akademik gelişim ve kariyer planlamasına yönelik destek hizmetleri tanımlı ilke ve kurallar dahilinde yürütülmektedir.</w:t>
      </w:r>
    </w:p>
    <w:p w14:paraId="19F79D9A" w14:textId="4A5F214B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3B992839" w14:textId="4BE59DE9" w:rsidR="00D6716B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4" w:history="1">
        <w:r w:rsidR="00D6716B" w:rsidRPr="008C4FA5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https://kms.kaysis.gov.tr/Home/Goster/151047</w:t>
        </w:r>
      </w:hyperlink>
    </w:p>
    <w:p w14:paraId="129B9C5A" w14:textId="21427A4F" w:rsidR="00D6716B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5" w:history="1">
        <w:r w:rsidR="00D6716B" w:rsidRPr="008C4FA5">
          <w:rPr>
            <w:rStyle w:val="Kpr"/>
            <w:rFonts w:eastAsiaTheme="minorHAnsi"/>
            <w:sz w:val="24"/>
            <w:szCs w:val="24"/>
            <w:lang w:val="en-US"/>
          </w:rPr>
          <w:t>https://www.alparslan.edu.tr/tr/page/menu/psikolojik-danisma-ve-rehberlik-uygulama-ve-arastirma-merkezi-74</w:t>
        </w:r>
      </w:hyperlink>
    </w:p>
    <w:p w14:paraId="1C70FD57" w14:textId="0F74E5AB" w:rsidR="0056600F" w:rsidRPr="00D6716B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Style w:val="Kpr"/>
          <w:rFonts w:eastAsiaTheme="minorHAnsi"/>
          <w:color w:val="auto"/>
          <w:sz w:val="24"/>
          <w:szCs w:val="24"/>
          <w:u w:val="none"/>
          <w:lang w:val="en-US"/>
        </w:rPr>
      </w:pPr>
      <w:hyperlink r:id="rId56" w:history="1">
        <w:r w:rsidR="00D6716B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http://burohizmetleri.sosyalbilimlermyo.alparslan.edu.tr/tr/page/3684</w:t>
        </w:r>
      </w:hyperlink>
    </w:p>
    <w:p w14:paraId="2064340C" w14:textId="6176C360" w:rsidR="00D6716B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7" w:history="1">
        <w:r w:rsidR="00D6716B" w:rsidRPr="008C4FA5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http://burohizmetleri.sosyalbilimlermyo.alparslan.edu.tr/tr/page/5716</w:t>
        </w:r>
      </w:hyperlink>
    </w:p>
    <w:p w14:paraId="243216A3" w14:textId="4EF7444B" w:rsidR="00D6716B" w:rsidRDefault="00A66B56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58" w:history="1">
        <w:r w:rsidR="00D6716B" w:rsidRPr="004E2D39">
          <w:rPr>
            <w:rStyle w:val="Kpr"/>
            <w:rFonts w:eastAsiaTheme="minorHAnsi"/>
            <w:sz w:val="24"/>
            <w:szCs w:val="24"/>
            <w:lang w:val="en-US"/>
          </w:rPr>
          <w:t>http://kariyer.merkezler.alparslan.edu.tr/tr</w:t>
        </w:r>
      </w:hyperlink>
    </w:p>
    <w:p w14:paraId="44F3D91D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B.3.3. </w:t>
      </w:r>
      <w:proofErr w:type="spellStart"/>
      <w:r>
        <w:rPr>
          <w:rFonts w:eastAsiaTheme="minorHAnsi"/>
          <w:sz w:val="24"/>
          <w:szCs w:val="24"/>
          <w:lang w:val="en-US"/>
        </w:rPr>
        <w:t>Tesis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Altyapılar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4C26E76A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F7398">
        <w:rPr>
          <w:rFonts w:eastAsiaTheme="minorHAnsi"/>
          <w:sz w:val="24"/>
          <w:szCs w:val="24"/>
          <w:lang w:val="en-US"/>
        </w:rPr>
        <w:t>Tesis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altyapılar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yemekhane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yurt,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teknoloji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donanımlı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çalışma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alanları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;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sağlık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ulaşım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bilişim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hizmetleri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altyapısı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ihtiyaca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uygun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nitelik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niceliktedir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erişilebilirdir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öğrencilerin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bilgisine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>/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kullanımına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sunulmuştur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Tesis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altyapıların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kullanımı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irdelenmektedir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</w:p>
    <w:p w14:paraId="0B88AC72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154C4A36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Üniversite genelinde ve program bünyesinde tesis ve altyapı erişilebilirdir ve bunlardan fırsat eşitliğine dayalı olarak yararlanılmaktadır.</w:t>
      </w:r>
    </w:p>
    <w:p w14:paraId="2AC7C752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51E985F5" w14:textId="77777777" w:rsidR="00561AF0" w:rsidRPr="007D6752" w:rsidRDefault="00A66B56" w:rsidP="00561AF0">
      <w:pPr>
        <w:jc w:val="both"/>
        <w:rPr>
          <w:sz w:val="24"/>
          <w:szCs w:val="24"/>
        </w:rPr>
      </w:pPr>
      <w:hyperlink r:id="rId59" w:history="1">
        <w:r w:rsidR="00561AF0" w:rsidRPr="007D6752">
          <w:rPr>
            <w:rStyle w:val="Kpr"/>
            <w:sz w:val="24"/>
            <w:szCs w:val="24"/>
          </w:rPr>
          <w:t>https://api.yokak.gov.tr/Storage/alparslan/2019/ProofFiles/%C3%9Cniversitemiz%20K%C3%BClliyesi.docx</w:t>
        </w:r>
      </w:hyperlink>
    </w:p>
    <w:p w14:paraId="12C3C24A" w14:textId="77777777" w:rsidR="00561AF0" w:rsidRDefault="00561AF0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</w:p>
    <w:p w14:paraId="529D8768" w14:textId="4CE54638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B.3.4. </w:t>
      </w:r>
      <w:proofErr w:type="spellStart"/>
      <w:r>
        <w:rPr>
          <w:rFonts w:eastAsiaTheme="minorHAnsi"/>
          <w:sz w:val="24"/>
          <w:szCs w:val="24"/>
          <w:lang w:val="en-US"/>
        </w:rPr>
        <w:t>Dezavantajlı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Gruplar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6C709D59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 w:rsidRPr="009F7398">
        <w:rPr>
          <w:rFonts w:eastAsiaTheme="minorHAnsi"/>
          <w:sz w:val="24"/>
          <w:szCs w:val="24"/>
          <w:lang w:val="en-US"/>
        </w:rPr>
        <w:t>Dezavantajlı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kırılgan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az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temsil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edilen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grupların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engelli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yoksul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azınlık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göçmen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vb.)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olanaklarına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erişimi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eşitlik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hakkaniyet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çeşitlilik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ve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kapsayıcılık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gözetilerek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sağlanmaktadır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Uzaktan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eğitim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alt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yapısı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bu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grupların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ihtiyacı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dikkate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alınarak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oluşturulmuştur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Üniversite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yerleşkelerinde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ihtiyaçlar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doğrultusunda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kısmi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engelsiz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üniversite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uygulamaları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F7398">
        <w:rPr>
          <w:rFonts w:eastAsiaTheme="minorHAnsi"/>
          <w:sz w:val="24"/>
          <w:szCs w:val="24"/>
          <w:lang w:val="en-US"/>
        </w:rPr>
        <w:t>bulunmaktadır</w:t>
      </w:r>
      <w:proofErr w:type="spellEnd"/>
      <w:r w:rsidRPr="009F7398">
        <w:rPr>
          <w:rFonts w:eastAsiaTheme="minorHAnsi"/>
          <w:sz w:val="24"/>
          <w:szCs w:val="24"/>
          <w:lang w:val="en-US"/>
        </w:rPr>
        <w:t xml:space="preserve">. </w:t>
      </w:r>
    </w:p>
    <w:p w14:paraId="37515DF6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lastRenderedPageBreak/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478E7F4F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Dezavantajlı grupların eğitim olanaklarına erişimine ilişkin uygulamalar yürütülmektedir.</w:t>
      </w:r>
    </w:p>
    <w:p w14:paraId="40B6C47A" w14:textId="77777777" w:rsidR="00844151" w:rsidRDefault="00844151" w:rsidP="00844151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19A99530" w14:textId="7EB2ABE9" w:rsidR="00837592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60" w:history="1">
        <w:r w:rsidR="00837592" w:rsidRPr="00C4679D">
          <w:rPr>
            <w:rStyle w:val="Kpr"/>
            <w:rFonts w:eastAsiaTheme="minorHAnsi"/>
            <w:sz w:val="24"/>
            <w:szCs w:val="24"/>
            <w:lang w:val="en-US"/>
          </w:rPr>
          <w:t>https://api.yokak.gov.tr/Storage/alparslan/2019/ProofFiles/Mu%C5%9F%20Alparslan%20%C3%9Cniversitesi%20Engelli%20%C3%96%C4%9Frenciler%20E%C4%9Fitim-%C3%96%C4%9Fretim%20ve%20S%C4%B1nav%20Uygulama%20Esaslar%C4%B1.pdf</w:t>
        </w:r>
      </w:hyperlink>
    </w:p>
    <w:p w14:paraId="4A1A27E2" w14:textId="103A6235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B.3.5. </w:t>
      </w:r>
      <w:proofErr w:type="spellStart"/>
      <w:r>
        <w:rPr>
          <w:rFonts w:eastAsiaTheme="minorHAnsi"/>
          <w:sz w:val="24"/>
          <w:szCs w:val="24"/>
          <w:lang w:val="en-US"/>
        </w:rPr>
        <w:t>Sosyal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Kültürel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Sportif </w:t>
      </w:r>
      <w:proofErr w:type="spellStart"/>
      <w:r>
        <w:rPr>
          <w:rFonts w:eastAsiaTheme="minorHAnsi"/>
          <w:sz w:val="24"/>
          <w:szCs w:val="24"/>
          <w:lang w:val="en-US"/>
        </w:rPr>
        <w:t>Faaliyetler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6878F033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Öğrenci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toplulukları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toplulukların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etkinlikleri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sosyal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kültürel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sportif </w:t>
      </w:r>
      <w:proofErr w:type="spellStart"/>
      <w:r>
        <w:rPr>
          <w:rFonts w:eastAsiaTheme="minorHAnsi"/>
          <w:sz w:val="24"/>
          <w:szCs w:val="24"/>
          <w:lang w:val="en-US"/>
        </w:rPr>
        <w:t>faaliyetlerine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yönelik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mekân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bütçe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rehberlik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desteği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vardır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02A3D256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Ayrıca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sosyal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kültürel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sportif </w:t>
      </w:r>
      <w:proofErr w:type="spellStart"/>
      <w:r>
        <w:rPr>
          <w:rFonts w:eastAsiaTheme="minorHAnsi"/>
          <w:sz w:val="24"/>
          <w:szCs w:val="24"/>
          <w:lang w:val="en-US"/>
        </w:rPr>
        <w:t>faaliyetleri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yürüten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yöneten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idari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örgütlenme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mevcuttur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Gerçekleştirilen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faaliyetler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izlenmekte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ihtiyaçlar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doğrultusunda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iyileştitilmektedir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61C8DFBE" w14:textId="367D4AD9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FAD2A7D" w14:textId="3A168B29" w:rsidR="00CA7A1E" w:rsidRDefault="00CA7A1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Kurumun genelinde sosyal, kültürel ve sportif faaliyetler erişilebilirdir ve bunlardan fırsat eşitliğine dayalı olarak yararlanılmaktadır.</w:t>
      </w:r>
    </w:p>
    <w:p w14:paraId="723C6632" w14:textId="72C82416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031D5CC0" w14:textId="4903F72E" w:rsidR="00CA7A1E" w:rsidRPr="00CA7A1E" w:rsidRDefault="00A66B56" w:rsidP="00CA7A1E">
      <w:pPr>
        <w:spacing w:line="360" w:lineRule="auto"/>
        <w:jc w:val="both"/>
        <w:rPr>
          <w:sz w:val="24"/>
          <w:szCs w:val="24"/>
        </w:rPr>
      </w:pPr>
      <w:hyperlink r:id="rId61" w:history="1">
        <w:r w:rsidR="00CA7A1E" w:rsidRPr="00A6653A">
          <w:rPr>
            <w:rStyle w:val="Kpr"/>
            <w:sz w:val="24"/>
            <w:szCs w:val="24"/>
          </w:rPr>
          <w:t>https://api.yokak.gov.tr/Storage/alparslan/2019/ProofFiles/Mu%C5%9F%20Alparslan%20%C3%9Cniversitesi%20%C3%96%C4%9Frenci%20Topluluklar%C4%B1%20Kurulu%C5%9F%20ve%20%C4%B0%C5%9Fleyi%C5%9F%20Y%C3%B6nergesi,.pdf</w:t>
        </w:r>
      </w:hyperlink>
    </w:p>
    <w:p w14:paraId="12298BC5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B.4.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Öğretim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Kadrosu</w:t>
      </w:r>
      <w:proofErr w:type="spellEnd"/>
    </w:p>
    <w:p w14:paraId="6306B96C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B.4.1. </w:t>
      </w:r>
      <w:proofErr w:type="spellStart"/>
      <w:r>
        <w:rPr>
          <w:rFonts w:eastAsiaTheme="minorHAnsi"/>
          <w:sz w:val="24"/>
          <w:szCs w:val="24"/>
          <w:lang w:val="en-US"/>
        </w:rPr>
        <w:t>Atama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Yükseltme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Görevlendirme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Kriterleri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140451B5" w14:textId="382E737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Öğretim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elemanı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atama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yükseltme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görevlendirme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sürec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kriterleri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belirlenmis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kamuoyuna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açıktır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İlgili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sürec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kriterler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akademik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liyakati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gözetip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fırsat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eşitliğini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sağlayacak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niteliktedir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Uygulamanın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kriterlere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uygun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olduğu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kanıtlanmaktadır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Öğretim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elemanı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yükü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dağılım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dengesi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şeffaf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olarak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paylaşılır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en-US"/>
        </w:rPr>
        <w:t>Kurumun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öğretim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üyesinden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beklentisi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bireylerce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bilinir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04BF4EB2" w14:textId="0420DD46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BD56A3E" w14:textId="76F066FC" w:rsidR="001C4868" w:rsidRDefault="001C4868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Kurumun tüm alanlar için tanımlı ve paydaşlarca bilinen atama, yükseltme ve görevlendirme kriterleri uygulanmakta ve karar almalarda (</w:t>
      </w:r>
      <w:proofErr w:type="spellStart"/>
      <w:r>
        <w:t>eğitimöğretim</w:t>
      </w:r>
      <w:proofErr w:type="spellEnd"/>
      <w:r>
        <w:t xml:space="preserve"> kadrosunun işe alınması, atanması, yükseltilmesi ve ders görevlendirmeleri vb.) kullanılmaktadır.</w:t>
      </w:r>
    </w:p>
    <w:p w14:paraId="3A3AB025" w14:textId="7FABDB7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lastRenderedPageBreak/>
        <w:t>Kanıtlar</w:t>
      </w:r>
      <w:proofErr w:type="spellEnd"/>
    </w:p>
    <w:p w14:paraId="7F1033AE" w14:textId="7CDA9B09" w:rsidR="001C4868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62" w:history="1">
        <w:r w:rsidR="00D34B8A" w:rsidRPr="00C4679D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https://kms.kaysis.gov.tr/Home/Goster/72779</w:t>
        </w:r>
      </w:hyperlink>
    </w:p>
    <w:p w14:paraId="70F29192" w14:textId="6F9FE644" w:rsidR="00D34B8A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63" w:history="1">
        <w:r w:rsidR="00D34B8A" w:rsidRPr="00C4679D">
          <w:rPr>
            <w:rStyle w:val="Kpr"/>
            <w:rFonts w:eastAsiaTheme="minorHAnsi"/>
            <w:sz w:val="24"/>
            <w:szCs w:val="24"/>
            <w:lang w:val="en-US"/>
          </w:rPr>
          <w:t>https://kms.kaysis.gov.tr/Home/Goster/72778</w:t>
        </w:r>
      </w:hyperlink>
    </w:p>
    <w:p w14:paraId="38939F8A" w14:textId="34A71698" w:rsidR="00C02872" w:rsidRDefault="00A66B5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hyperlink r:id="rId64" w:history="1">
        <w:r w:rsidR="00C02872" w:rsidRPr="00C4679D">
          <w:rPr>
            <w:rStyle w:val="Kpr"/>
            <w:rFonts w:eastAsiaTheme="minorHAnsi"/>
            <w:sz w:val="24"/>
            <w:szCs w:val="24"/>
            <w:lang w:val="en-US"/>
          </w:rPr>
          <w:t>http://burohizmetleri.sosyalbilimlermyo.alparslan.edu.tr/tr/page/2063</w:t>
        </w:r>
      </w:hyperlink>
    </w:p>
    <w:p w14:paraId="78845F18" w14:textId="3CEF04B0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B.4.2. </w:t>
      </w:r>
      <w:proofErr w:type="spellStart"/>
      <w:r>
        <w:rPr>
          <w:rFonts w:eastAsiaTheme="minorHAnsi"/>
          <w:sz w:val="24"/>
          <w:szCs w:val="24"/>
          <w:lang w:val="en-US"/>
        </w:rPr>
        <w:t>Öğretim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Yetkinlikleri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Gelişimi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09410BE4" w14:textId="040C21C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Tüm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öğretim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elemanlarının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etkileşimli-aktif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verme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yöntemlerini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uzaktan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eğitim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süreçlerini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öğrenmeleri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kullanmaları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için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sistematik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eğiticilerin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eğitimi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etkinlikleri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(</w:t>
      </w:r>
      <w:proofErr w:type="spellStart"/>
      <w:r>
        <w:rPr>
          <w:rFonts w:eastAsiaTheme="minorHAnsi"/>
          <w:sz w:val="24"/>
          <w:szCs w:val="24"/>
          <w:lang w:val="en-US"/>
        </w:rPr>
        <w:t>kurs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çalıştay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ders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/>
        </w:rPr>
        <w:t>seminer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vb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bunu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üstlenecek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/ </w:t>
      </w:r>
      <w:proofErr w:type="spellStart"/>
      <w:r>
        <w:rPr>
          <w:rFonts w:eastAsiaTheme="minorHAnsi"/>
          <w:sz w:val="24"/>
          <w:szCs w:val="24"/>
          <w:lang w:val="en-US"/>
        </w:rPr>
        <w:t>gerçekleştirecek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öğretme-öğrenme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merkezi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yapılanması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vardır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. </w:t>
      </w:r>
    </w:p>
    <w:p w14:paraId="1F71DA29" w14:textId="60790C7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1EE0E38A" w14:textId="47052CB6" w:rsidR="00735DEC" w:rsidRDefault="003E620F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Kurumun öğretim elemanlarının; öğrenci merkezli öğrenme, uzaktan eğitim, ölçme değerlendirme, materyal geliştirme ve kalite güvencesi sistemi gibi alanlardaki yetkinliklerinin geliştirilmesine ilişkin planlar bulunmaktadır.</w:t>
      </w:r>
    </w:p>
    <w:p w14:paraId="6DCB1070" w14:textId="04A21AB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09C98F4D" w14:textId="1967742F" w:rsidR="003E620F" w:rsidRPr="00A66B56" w:rsidRDefault="00A66B56" w:rsidP="00A66B56">
      <w:pPr>
        <w:spacing w:line="360" w:lineRule="auto"/>
        <w:jc w:val="both"/>
        <w:rPr>
          <w:sz w:val="24"/>
          <w:szCs w:val="24"/>
        </w:rPr>
      </w:pPr>
      <w:hyperlink r:id="rId65" w:history="1">
        <w:r w:rsidR="003E620F" w:rsidRPr="00A6653A">
          <w:rPr>
            <w:rStyle w:val="Kpr"/>
            <w:sz w:val="24"/>
            <w:szCs w:val="24"/>
          </w:rPr>
          <w:t>https://api.yokak.gov.tr/Storage/alparslan/2019/ProofFiles/Mu%C5%9F%20Alparslan%20%C3%9Cniversitesi%20S%C3%BCrekli%20E%C4%9Fitim%20Uygulama%20ve%20Ara%C5%9Ft%C4%B1rma%20Merkezi.pdf</w:t>
        </w:r>
      </w:hyperlink>
    </w:p>
    <w:p w14:paraId="224285B6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B.4.3. </w:t>
      </w:r>
      <w:proofErr w:type="spellStart"/>
      <w:r>
        <w:rPr>
          <w:rFonts w:eastAsiaTheme="minorHAnsi"/>
          <w:sz w:val="24"/>
          <w:szCs w:val="24"/>
          <w:lang w:val="en-US"/>
        </w:rPr>
        <w:t>Eğitim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Faaliyetlerine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Yönelik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Teşvik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Ödüllendirme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26B3E7C1" w14:textId="4F8D04AA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FF8BEFA" w14:textId="18165BCC" w:rsidR="00213D9B" w:rsidRDefault="00213D9B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Teşvik ve ödüllendirme uygulamaları kurum geneline yayılmıştır.</w:t>
      </w:r>
    </w:p>
    <w:p w14:paraId="5ECE8E2F" w14:textId="2CCC58B5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Kanıtlar</w:t>
      </w:r>
      <w:proofErr w:type="spellEnd"/>
    </w:p>
    <w:p w14:paraId="3673E90D" w14:textId="693357AE" w:rsidR="00213D9B" w:rsidRPr="007B0690" w:rsidRDefault="00A66B56" w:rsidP="007B0690">
      <w:pPr>
        <w:spacing w:line="360" w:lineRule="auto"/>
        <w:jc w:val="both"/>
        <w:rPr>
          <w:b/>
          <w:bCs/>
          <w:sz w:val="24"/>
          <w:szCs w:val="24"/>
        </w:rPr>
      </w:pPr>
      <w:hyperlink r:id="rId66" w:history="1">
        <w:r w:rsidR="007B0690" w:rsidRPr="00A6653A">
          <w:rPr>
            <w:rStyle w:val="Kpr"/>
            <w:sz w:val="24"/>
            <w:szCs w:val="24"/>
          </w:rPr>
          <w:t>http://www.alparslan.edu.tr/sayfa.xhtml?sayfa=546-2</w:t>
        </w:r>
      </w:hyperlink>
    </w:p>
    <w:p w14:paraId="35318E52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>C. ARAŞTIRMA VE GELİŞTİRME</w:t>
      </w:r>
    </w:p>
    <w:p w14:paraId="492DB32F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C.1.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Süreçlerinin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Yönetimi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Kaynakları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</w:p>
    <w:p w14:paraId="253E96B0" w14:textId="4B75C712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C.1.1. </w:t>
      </w:r>
      <w:proofErr w:type="spellStart"/>
      <w:r>
        <w:rPr>
          <w:rFonts w:eastAsiaTheme="minorHAnsi"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Süreçlerinin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</w:p>
    <w:p w14:paraId="26F32847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11F3AAA1" w14:textId="77777777" w:rsidR="008F15C1" w:rsidRDefault="008F15C1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 xml:space="preserve">Kurumda araştırma süreçlerinin </w:t>
      </w:r>
      <w:proofErr w:type="spellStart"/>
      <w:r>
        <w:t>yönetimi</w:t>
      </w:r>
      <w:proofErr w:type="spellEnd"/>
      <w:r>
        <w:t xml:space="preserve"> ve </w:t>
      </w:r>
      <w:proofErr w:type="spellStart"/>
      <w:r>
        <w:t>organizasyone</w:t>
      </w:r>
      <w:proofErr w:type="spellEnd"/>
      <w:r>
        <w:t xml:space="preserve"> l yapısına ilişkin bir planlama </w:t>
      </w:r>
      <w:proofErr w:type="spellStart"/>
      <w:r>
        <w:t>bulunmamakt</w:t>
      </w:r>
      <w:proofErr w:type="spellEnd"/>
      <w:r>
        <w:t xml:space="preserve"> </w:t>
      </w:r>
      <w:proofErr w:type="spellStart"/>
      <w:r>
        <w:t>adır</w:t>
      </w:r>
      <w:proofErr w:type="spellEnd"/>
      <w:r>
        <w:t>.</w:t>
      </w:r>
    </w:p>
    <w:p w14:paraId="5F1B7BA1" w14:textId="538E377D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lastRenderedPageBreak/>
        <w:t xml:space="preserve">C.1.2. </w:t>
      </w:r>
      <w:proofErr w:type="spellStart"/>
      <w:r>
        <w:rPr>
          <w:rFonts w:eastAsiaTheme="minorHAnsi"/>
          <w:sz w:val="24"/>
          <w:szCs w:val="24"/>
          <w:lang w:val="en-US"/>
        </w:rPr>
        <w:t>İç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Dıs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̧ </w:t>
      </w:r>
      <w:proofErr w:type="spellStart"/>
      <w:r>
        <w:rPr>
          <w:rFonts w:eastAsiaTheme="minorHAnsi"/>
          <w:sz w:val="24"/>
          <w:szCs w:val="24"/>
          <w:lang w:val="en-US"/>
        </w:rPr>
        <w:t>Kaynaklar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51F7DC7F" w14:textId="2CD2C297" w:rsidR="004E0C5E" w:rsidRDefault="004E0C5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3F20F8C8" w14:textId="1AD22F44" w:rsidR="004E0C5E" w:rsidRDefault="004E0C5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Kurumun araştırma ve geliştirme faaliyetlerini sürdürebilmesi için yeterli kaynağı bulunmamaktadır.</w:t>
      </w:r>
    </w:p>
    <w:p w14:paraId="304D1F71" w14:textId="2C7FD52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C.1.3. </w:t>
      </w:r>
      <w:proofErr w:type="spellStart"/>
      <w:r>
        <w:rPr>
          <w:rFonts w:eastAsiaTheme="minorHAnsi"/>
          <w:sz w:val="24"/>
          <w:szCs w:val="24"/>
          <w:lang w:val="en-US"/>
        </w:rPr>
        <w:t>Doktora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programları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doktora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sonrası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imkanlar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5ED0539C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063EB36D" w14:textId="7656EBAB" w:rsidR="00756B8E" w:rsidRDefault="005678C2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Kurumun doktora programı ve doktora sonrası imkanları bulunmamaktadır</w:t>
      </w:r>
    </w:p>
    <w:p w14:paraId="2E76116C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C.2.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Yetkinliği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, İş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birlikleri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Destekler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</w:p>
    <w:p w14:paraId="1885A4D4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C.2.1. </w:t>
      </w:r>
      <w:proofErr w:type="spellStart"/>
      <w:r>
        <w:rPr>
          <w:rFonts w:eastAsiaTheme="minorHAnsi"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Yetkinlikleri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Gelişimi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5A5E4EDA" w14:textId="5BFBCFED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6F03F734" w14:textId="63C5C42C" w:rsidR="00756B8E" w:rsidRDefault="00CB4EB6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Kurumda, öğretim elemanlarının araştırma yetkinliğinin geliştirilmesine yönelik mekanizmalar bulunmamaktadır.</w:t>
      </w:r>
    </w:p>
    <w:p w14:paraId="062F8952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C.2.2. </w:t>
      </w:r>
      <w:proofErr w:type="spellStart"/>
      <w:r>
        <w:rPr>
          <w:rFonts w:eastAsiaTheme="minorHAnsi"/>
          <w:sz w:val="24"/>
          <w:szCs w:val="24"/>
          <w:lang w:val="en-US"/>
        </w:rPr>
        <w:t>Ulusal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Uluslararası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Ortak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Programlar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Ortak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Birimleri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50E616C2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0A56BF51" w14:textId="77777777" w:rsidR="00CD386B" w:rsidRDefault="00CD386B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</w:pPr>
      <w:r>
        <w:t xml:space="preserve">Kurumda ulusal ve uluslararası düzeyde ortak programlar ve ortak araştırma birimleri oluşturma yönünde mekanizmalar bulunmamaktadır. </w:t>
      </w:r>
    </w:p>
    <w:p w14:paraId="7EB13D8F" w14:textId="7FEEE1B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C.3.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Performansı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</w:p>
    <w:p w14:paraId="6B2B6D1E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C.3.1. </w:t>
      </w:r>
      <w:proofErr w:type="spellStart"/>
      <w:r>
        <w:rPr>
          <w:rFonts w:eastAsiaTheme="minorHAnsi"/>
          <w:sz w:val="24"/>
          <w:szCs w:val="24"/>
          <w:lang w:val="en-US"/>
        </w:rPr>
        <w:t>Araştırma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Performansının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İzlenmesi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Değerlendirilmesi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0D6D9683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45D344C7" w14:textId="55025A36" w:rsidR="00F76581" w:rsidRDefault="00F76581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 araştırma performansının izlenmesine ve değerlendirmesi ne yönelik mekanizmalar bulunmamaktadır.</w:t>
      </w:r>
      <w:r>
        <w:rPr>
          <w:rFonts w:eastAsiaTheme="minorHAnsi"/>
          <w:sz w:val="24"/>
          <w:szCs w:val="24"/>
          <w:lang w:val="en-US"/>
        </w:rPr>
        <w:t xml:space="preserve"> </w:t>
      </w:r>
    </w:p>
    <w:p w14:paraId="1E38103B" w14:textId="260FC3B2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C.3.2. </w:t>
      </w:r>
      <w:proofErr w:type="spellStart"/>
      <w:r>
        <w:rPr>
          <w:rFonts w:eastAsiaTheme="minorHAnsi"/>
          <w:sz w:val="24"/>
          <w:szCs w:val="24"/>
          <w:lang w:val="en-US"/>
        </w:rPr>
        <w:t>Öğretim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Elemanı</w:t>
      </w:r>
      <w:proofErr w:type="spellEnd"/>
      <w:r>
        <w:rPr>
          <w:rFonts w:eastAsiaTheme="minorHAnsi"/>
          <w:sz w:val="24"/>
          <w:szCs w:val="24"/>
          <w:lang w:val="en-US"/>
        </w:rPr>
        <w:t>/</w:t>
      </w:r>
      <w:proofErr w:type="spellStart"/>
      <w:r>
        <w:rPr>
          <w:rFonts w:eastAsiaTheme="minorHAnsi"/>
          <w:sz w:val="24"/>
          <w:szCs w:val="24"/>
          <w:lang w:val="en-US"/>
        </w:rPr>
        <w:t>araştırmacı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Performansının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Değerlendirilmesi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34DD1117" w14:textId="70B546DF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756CBF5C" w14:textId="3F269F62" w:rsidR="00CC358F" w:rsidRDefault="00CC358F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 öğretim elemanlarının araştırma performansının izlenmesine ve değerlendirmesi ne yönelik mekanizmalar bulunmamaktadır.</w:t>
      </w:r>
    </w:p>
    <w:p w14:paraId="3FBDD7FA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>D. TOPLUMSAL KATKI</w:t>
      </w:r>
    </w:p>
    <w:p w14:paraId="71136750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D.1.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Toplumsal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Katkı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Süreçlerinin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Yönetimi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Toplumsal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Katkı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Kaynakları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</w:p>
    <w:p w14:paraId="18B2DBE9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lastRenderedPageBreak/>
        <w:t xml:space="preserve">D.1.1. </w:t>
      </w:r>
      <w:proofErr w:type="spellStart"/>
      <w:r>
        <w:rPr>
          <w:rFonts w:eastAsiaTheme="minorHAnsi"/>
          <w:sz w:val="24"/>
          <w:szCs w:val="24"/>
          <w:lang w:val="en-US"/>
        </w:rPr>
        <w:t>Toplumsal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Katkı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Süreçlerinin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Yönetimi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62AF6744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3AD75844" w14:textId="01058877" w:rsidR="000F0129" w:rsidRDefault="000F0129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 xml:space="preserve">Kurumda toplumsal katkı süreçlerinin yönetimi ve </w:t>
      </w:r>
      <w:proofErr w:type="spellStart"/>
      <w:r>
        <w:t>organizasyonel</w:t>
      </w:r>
      <w:proofErr w:type="spellEnd"/>
      <w:r>
        <w:t xml:space="preserve"> yapısına ilişkin bir planlama bulunmamaktadır.</w:t>
      </w:r>
    </w:p>
    <w:p w14:paraId="364B52CB" w14:textId="04FB617B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D.1.2. </w:t>
      </w:r>
      <w:proofErr w:type="spellStart"/>
      <w:r>
        <w:rPr>
          <w:rFonts w:eastAsiaTheme="minorHAnsi"/>
          <w:sz w:val="24"/>
          <w:szCs w:val="24"/>
          <w:lang w:val="en-US"/>
        </w:rPr>
        <w:t>Kaynaklar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4DCFE14E" w14:textId="77777777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21B850EC" w14:textId="77777777" w:rsidR="000F0129" w:rsidRDefault="000F0129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t>Kurumun toplumsal katkı faaliyetlerini sürdürebilmesi için yeterli kaynağı bulunmamaktadır.</w:t>
      </w:r>
      <w:r>
        <w:rPr>
          <w:rFonts w:eastAsiaTheme="minorHAnsi"/>
          <w:b/>
          <w:sz w:val="24"/>
          <w:szCs w:val="24"/>
          <w:lang w:val="en-US"/>
        </w:rPr>
        <w:t xml:space="preserve"> </w:t>
      </w:r>
    </w:p>
    <w:p w14:paraId="09CE1B02" w14:textId="5525AF06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 xml:space="preserve">D.2.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Toplumsal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Katkı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/>
          <w:sz w:val="24"/>
          <w:szCs w:val="24"/>
          <w:lang w:val="en-US"/>
        </w:rPr>
        <w:t>Performansı</w:t>
      </w:r>
      <w:proofErr w:type="spellEnd"/>
      <w:r>
        <w:rPr>
          <w:rFonts w:eastAsiaTheme="minorHAnsi"/>
          <w:b/>
          <w:sz w:val="24"/>
          <w:szCs w:val="24"/>
          <w:lang w:val="en-US"/>
        </w:rPr>
        <w:t xml:space="preserve"> </w:t>
      </w:r>
    </w:p>
    <w:p w14:paraId="5C708801" w14:textId="49A70974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D.2.1.</w:t>
      </w:r>
      <w:r w:rsidR="000F0129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Toplumsal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Katkı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Performansının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İzlenmesi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ve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Değerlendirilmesi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</w:p>
    <w:p w14:paraId="7F3CB14A" w14:textId="37053C1C" w:rsidR="00756B8E" w:rsidRDefault="00756B8E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proofErr w:type="spellStart"/>
      <w:r>
        <w:rPr>
          <w:rFonts w:eastAsiaTheme="minorHAnsi"/>
          <w:sz w:val="24"/>
          <w:szCs w:val="24"/>
          <w:lang w:val="en-US"/>
        </w:rPr>
        <w:t>Olgunluk</w:t>
      </w:r>
      <w:proofErr w:type="spellEnd"/>
      <w:r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en-US"/>
        </w:rPr>
        <w:t>Düzeyi</w:t>
      </w:r>
      <w:proofErr w:type="spellEnd"/>
    </w:p>
    <w:p w14:paraId="5EDFD7DC" w14:textId="22EF1937" w:rsidR="000F0129" w:rsidRDefault="000F0129" w:rsidP="00756B8E">
      <w:pPr>
        <w:tabs>
          <w:tab w:val="left" w:pos="0"/>
          <w:tab w:val="left" w:pos="8222"/>
        </w:tabs>
        <w:adjustRightInd w:val="0"/>
        <w:spacing w:after="240" w:line="340" w:lineRule="atLeast"/>
        <w:ind w:right="-64"/>
        <w:jc w:val="both"/>
        <w:rPr>
          <w:rFonts w:eastAsiaTheme="minorHAnsi"/>
          <w:sz w:val="24"/>
          <w:szCs w:val="24"/>
          <w:lang w:val="en-US"/>
        </w:rPr>
      </w:pPr>
      <w:r>
        <w:t>Kurumda toplumsal katkı performansının izlenmesine ve değerlendirmesine yönelik mekanizmalar bulunmamaktadır.</w:t>
      </w:r>
    </w:p>
    <w:p w14:paraId="0C1B75A3" w14:textId="6D6533DA" w:rsidR="00897B20" w:rsidRPr="005A17E8" w:rsidRDefault="00756B8E" w:rsidP="00A66B56">
      <w:pPr>
        <w:tabs>
          <w:tab w:val="left" w:pos="0"/>
          <w:tab w:val="left" w:pos="8222"/>
        </w:tabs>
        <w:adjustRightInd w:val="0"/>
        <w:spacing w:after="240" w:line="360" w:lineRule="auto"/>
        <w:ind w:right="-64"/>
        <w:jc w:val="both"/>
        <w:rPr>
          <w:rFonts w:eastAsiaTheme="minorHAnsi"/>
          <w:b/>
          <w:sz w:val="24"/>
          <w:szCs w:val="24"/>
          <w:lang w:val="en-US"/>
        </w:rPr>
      </w:pPr>
      <w:r>
        <w:rPr>
          <w:rFonts w:eastAsiaTheme="minorHAnsi"/>
          <w:b/>
          <w:sz w:val="24"/>
          <w:szCs w:val="24"/>
          <w:lang w:val="en-US"/>
        </w:rPr>
        <w:t>SONUÇ VE DEĞERLENDİRME</w:t>
      </w:r>
    </w:p>
    <w:p w14:paraId="40637F36" w14:textId="5E831E04" w:rsidR="00AD12FD" w:rsidRDefault="00AD12FD" w:rsidP="00A66B56">
      <w:pPr>
        <w:tabs>
          <w:tab w:val="left" w:pos="0"/>
          <w:tab w:val="left" w:pos="8222"/>
        </w:tabs>
        <w:adjustRightInd w:val="0"/>
        <w:spacing w:after="240" w:line="360" w:lineRule="auto"/>
        <w:ind w:right="-64"/>
        <w:jc w:val="both"/>
        <w:rPr>
          <w:b/>
          <w:bCs/>
        </w:rPr>
      </w:pPr>
      <w:r w:rsidRPr="00AD12FD">
        <w:rPr>
          <w:b/>
          <w:bCs/>
        </w:rPr>
        <w:t>Liderlik, Yönetim ve Kalite</w:t>
      </w:r>
    </w:p>
    <w:p w14:paraId="672367FA" w14:textId="6D601A54" w:rsidR="005A17E8" w:rsidRPr="005A17E8" w:rsidRDefault="005A17E8" w:rsidP="00A66B56">
      <w:pPr>
        <w:tabs>
          <w:tab w:val="left" w:pos="0"/>
          <w:tab w:val="left" w:pos="8222"/>
        </w:tabs>
        <w:adjustRightInd w:val="0"/>
        <w:spacing w:after="240" w:line="360" w:lineRule="auto"/>
        <w:ind w:right="-64"/>
        <w:jc w:val="both"/>
      </w:pPr>
      <w:proofErr w:type="spellStart"/>
      <w:r w:rsidRPr="00897B20">
        <w:rPr>
          <w:rFonts w:eastAsiaTheme="minorHAnsi"/>
          <w:bCs/>
          <w:sz w:val="24"/>
          <w:szCs w:val="24"/>
          <w:lang w:val="en-US"/>
        </w:rPr>
        <w:t>Muş</w:t>
      </w:r>
      <w:proofErr w:type="spellEnd"/>
      <w:r w:rsidRPr="00897B20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Alparslan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Üniversitesi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Sosyal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Bilimler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Meslek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Yüksekokulu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bünyesinde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bulunan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ve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20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yılı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aşkın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süredir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öğrenci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yetiştirmeye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devam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eden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bölümümüz</w:t>
      </w:r>
      <w:proofErr w:type="spellEnd"/>
      <w:r>
        <w:rPr>
          <w:rFonts w:eastAsiaTheme="minorHAnsi"/>
          <w:bCs/>
          <w:sz w:val="24"/>
          <w:szCs w:val="24"/>
          <w:lang w:val="en-US"/>
        </w:rPr>
        <w:t>,</w:t>
      </w:r>
      <w:r w:rsidRPr="005A17E8">
        <w:t xml:space="preserve"> </w:t>
      </w:r>
      <w:r>
        <w:t xml:space="preserve">kurum genelinde içselleşen kalite çalışmalarına uyum sağlamaya devam etmektedir. Programın kalite komisyonu programın misyon, vizyon ve hedefleri doğrultusunda gerekli çalışmaları yürütmektedir. </w:t>
      </w:r>
    </w:p>
    <w:p w14:paraId="50066298" w14:textId="798C3C16" w:rsidR="00C02872" w:rsidRDefault="00AD12FD" w:rsidP="00A66B56">
      <w:pPr>
        <w:tabs>
          <w:tab w:val="left" w:pos="0"/>
          <w:tab w:val="left" w:pos="8222"/>
        </w:tabs>
        <w:adjustRightInd w:val="0"/>
        <w:spacing w:after="240" w:line="360" w:lineRule="auto"/>
        <w:ind w:right="-64"/>
        <w:jc w:val="both"/>
        <w:rPr>
          <w:b/>
          <w:bCs/>
        </w:rPr>
      </w:pPr>
      <w:r w:rsidRPr="00AD12FD">
        <w:rPr>
          <w:b/>
          <w:bCs/>
        </w:rPr>
        <w:t>Eğitim ve Öğretim</w:t>
      </w:r>
    </w:p>
    <w:p w14:paraId="13EA0C6F" w14:textId="207822A0" w:rsidR="00AD12FD" w:rsidRPr="00AD12FD" w:rsidRDefault="00AD12FD" w:rsidP="00A66B56">
      <w:pPr>
        <w:tabs>
          <w:tab w:val="left" w:pos="0"/>
          <w:tab w:val="left" w:pos="8222"/>
        </w:tabs>
        <w:adjustRightInd w:val="0"/>
        <w:spacing w:after="240" w:line="360" w:lineRule="auto"/>
        <w:ind w:right="-64"/>
        <w:jc w:val="both"/>
      </w:pPr>
      <w:r w:rsidRPr="00AD12FD">
        <w:t>Program</w:t>
      </w:r>
      <w:r w:rsidR="00252A88">
        <w:t>ımızda, eğitim ve öğretimde kaliteyi artırmaya yönelik çalışmalar yürütülmektedir. Danışmanlık toplantılarıyla öğrenci danışman iş birliği daha da geliştirilmekte ve öğrencilerin istek ve beklentileri ele alınmaktadır.</w:t>
      </w:r>
      <w:r w:rsidR="00104D92">
        <w:t xml:space="preserve"> Güncel ders programlarıyla, öğrenciler mezun olduklarında bölümleriyle ilgili tüm donanımlara sahip ol</w:t>
      </w:r>
      <w:r w:rsidR="00217130">
        <w:t xml:space="preserve">maktadır. </w:t>
      </w:r>
      <w:r w:rsidR="00223951">
        <w:t>Fiziki alt yapı ve imkanlar tümüyle öğrencilerin kullanımına sunulmuştur.</w:t>
      </w:r>
    </w:p>
    <w:p w14:paraId="753766DF" w14:textId="3626C7EE" w:rsidR="00756B8E" w:rsidRPr="00670936" w:rsidRDefault="00451D39" w:rsidP="00A66B56">
      <w:pPr>
        <w:tabs>
          <w:tab w:val="left" w:pos="0"/>
          <w:tab w:val="left" w:pos="8222"/>
        </w:tabs>
        <w:adjustRightInd w:val="0"/>
        <w:spacing w:after="240" w:line="360" w:lineRule="auto"/>
        <w:ind w:right="-64"/>
        <w:jc w:val="both"/>
        <w:rPr>
          <w:b/>
          <w:bCs/>
        </w:rPr>
      </w:pPr>
      <w:r w:rsidRPr="00AD12FD">
        <w:rPr>
          <w:b/>
          <w:bCs/>
        </w:rPr>
        <w:t xml:space="preserve">Araştırma ve Geliştirme </w:t>
      </w:r>
      <w:r w:rsidR="001A429C">
        <w:rPr>
          <w:b/>
          <w:bCs/>
        </w:rPr>
        <w:t xml:space="preserve">ve </w:t>
      </w:r>
      <w:r w:rsidRPr="00AD12FD">
        <w:rPr>
          <w:b/>
          <w:bCs/>
        </w:rPr>
        <w:t xml:space="preserve">Toplumsal Katkı </w:t>
      </w:r>
    </w:p>
    <w:p w14:paraId="65F0E179" w14:textId="69F0100B" w:rsidR="008B6A24" w:rsidRDefault="001A429C" w:rsidP="00A66B56">
      <w:pPr>
        <w:spacing w:line="360" w:lineRule="auto"/>
        <w:jc w:val="both"/>
      </w:pPr>
      <w:r>
        <w:t>Programımızda bu başlıklarla ilgili çalışmalar mevcut olmamakla birlikte, alt yapı oluşturma çalışmaları devam etmektedir.</w:t>
      </w:r>
    </w:p>
    <w:sectPr w:rsidR="008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D3"/>
    <w:rsid w:val="00020089"/>
    <w:rsid w:val="000621DF"/>
    <w:rsid w:val="000651D3"/>
    <w:rsid w:val="00076D27"/>
    <w:rsid w:val="000826EA"/>
    <w:rsid w:val="000F0129"/>
    <w:rsid w:val="00104D92"/>
    <w:rsid w:val="001263D8"/>
    <w:rsid w:val="001546CB"/>
    <w:rsid w:val="00170062"/>
    <w:rsid w:val="001A429C"/>
    <w:rsid w:val="001A47D7"/>
    <w:rsid w:val="001C4868"/>
    <w:rsid w:val="001C737F"/>
    <w:rsid w:val="002063E8"/>
    <w:rsid w:val="00213D9B"/>
    <w:rsid w:val="00217130"/>
    <w:rsid w:val="00222BD0"/>
    <w:rsid w:val="00223951"/>
    <w:rsid w:val="00252A88"/>
    <w:rsid w:val="002613BB"/>
    <w:rsid w:val="00276D4A"/>
    <w:rsid w:val="002B3F96"/>
    <w:rsid w:val="002B5842"/>
    <w:rsid w:val="00311299"/>
    <w:rsid w:val="00367BB0"/>
    <w:rsid w:val="003877A8"/>
    <w:rsid w:val="00390091"/>
    <w:rsid w:val="003E620F"/>
    <w:rsid w:val="003F3C68"/>
    <w:rsid w:val="004035C9"/>
    <w:rsid w:val="00441FED"/>
    <w:rsid w:val="00443932"/>
    <w:rsid w:val="00451D39"/>
    <w:rsid w:val="00477532"/>
    <w:rsid w:val="004A53F9"/>
    <w:rsid w:val="004B003C"/>
    <w:rsid w:val="004E0C5E"/>
    <w:rsid w:val="004E228C"/>
    <w:rsid w:val="004F6D74"/>
    <w:rsid w:val="0052651E"/>
    <w:rsid w:val="00543378"/>
    <w:rsid w:val="00560266"/>
    <w:rsid w:val="00561AF0"/>
    <w:rsid w:val="0056600F"/>
    <w:rsid w:val="005678C2"/>
    <w:rsid w:val="005754A1"/>
    <w:rsid w:val="00582729"/>
    <w:rsid w:val="00590B99"/>
    <w:rsid w:val="005A17E8"/>
    <w:rsid w:val="006033A6"/>
    <w:rsid w:val="00606128"/>
    <w:rsid w:val="006405FD"/>
    <w:rsid w:val="00670936"/>
    <w:rsid w:val="00695B2B"/>
    <w:rsid w:val="006D2878"/>
    <w:rsid w:val="006F7F34"/>
    <w:rsid w:val="00700B45"/>
    <w:rsid w:val="0072590C"/>
    <w:rsid w:val="00735DEC"/>
    <w:rsid w:val="00752A26"/>
    <w:rsid w:val="00756B8E"/>
    <w:rsid w:val="007603E5"/>
    <w:rsid w:val="007B0690"/>
    <w:rsid w:val="007E749B"/>
    <w:rsid w:val="007E7A12"/>
    <w:rsid w:val="00837592"/>
    <w:rsid w:val="00844151"/>
    <w:rsid w:val="00850FE4"/>
    <w:rsid w:val="00897B20"/>
    <w:rsid w:val="00897D89"/>
    <w:rsid w:val="008B6A24"/>
    <w:rsid w:val="008C57F7"/>
    <w:rsid w:val="008D28BC"/>
    <w:rsid w:val="008F15C1"/>
    <w:rsid w:val="009425B4"/>
    <w:rsid w:val="00950659"/>
    <w:rsid w:val="0097260D"/>
    <w:rsid w:val="0097346A"/>
    <w:rsid w:val="009818FD"/>
    <w:rsid w:val="00983554"/>
    <w:rsid w:val="00991DC6"/>
    <w:rsid w:val="009A5392"/>
    <w:rsid w:val="009B5FA9"/>
    <w:rsid w:val="009E5900"/>
    <w:rsid w:val="00A1525E"/>
    <w:rsid w:val="00A26F3D"/>
    <w:rsid w:val="00A3062D"/>
    <w:rsid w:val="00A33AA8"/>
    <w:rsid w:val="00A65421"/>
    <w:rsid w:val="00A66B56"/>
    <w:rsid w:val="00A80B58"/>
    <w:rsid w:val="00A92718"/>
    <w:rsid w:val="00AB3C16"/>
    <w:rsid w:val="00AB4C4B"/>
    <w:rsid w:val="00AC1500"/>
    <w:rsid w:val="00AC2E03"/>
    <w:rsid w:val="00AC5622"/>
    <w:rsid w:val="00AD12FD"/>
    <w:rsid w:val="00AE4C39"/>
    <w:rsid w:val="00AF7E26"/>
    <w:rsid w:val="00B1698B"/>
    <w:rsid w:val="00B422F5"/>
    <w:rsid w:val="00BD5A8C"/>
    <w:rsid w:val="00BF185E"/>
    <w:rsid w:val="00C02872"/>
    <w:rsid w:val="00C1141E"/>
    <w:rsid w:val="00C6423D"/>
    <w:rsid w:val="00C7382C"/>
    <w:rsid w:val="00C8506D"/>
    <w:rsid w:val="00C86365"/>
    <w:rsid w:val="00C8741B"/>
    <w:rsid w:val="00CA7A1E"/>
    <w:rsid w:val="00CB4EB6"/>
    <w:rsid w:val="00CC358F"/>
    <w:rsid w:val="00CD386B"/>
    <w:rsid w:val="00CD7D43"/>
    <w:rsid w:val="00CF5936"/>
    <w:rsid w:val="00D0191A"/>
    <w:rsid w:val="00D07525"/>
    <w:rsid w:val="00D24A2F"/>
    <w:rsid w:val="00D34B8A"/>
    <w:rsid w:val="00D46099"/>
    <w:rsid w:val="00D50C67"/>
    <w:rsid w:val="00D6716B"/>
    <w:rsid w:val="00D73BD5"/>
    <w:rsid w:val="00D77F8A"/>
    <w:rsid w:val="00DA6DD9"/>
    <w:rsid w:val="00DF6BDE"/>
    <w:rsid w:val="00E00DC1"/>
    <w:rsid w:val="00E0271A"/>
    <w:rsid w:val="00E07F62"/>
    <w:rsid w:val="00E21D51"/>
    <w:rsid w:val="00E45D9F"/>
    <w:rsid w:val="00E7743F"/>
    <w:rsid w:val="00ED75B9"/>
    <w:rsid w:val="00EE3956"/>
    <w:rsid w:val="00F06219"/>
    <w:rsid w:val="00F51CCA"/>
    <w:rsid w:val="00F52902"/>
    <w:rsid w:val="00F66056"/>
    <w:rsid w:val="00F76581"/>
    <w:rsid w:val="00F839D1"/>
    <w:rsid w:val="00FA75C2"/>
    <w:rsid w:val="00FD3C90"/>
    <w:rsid w:val="00FD4DF5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6A73"/>
  <w15:chartTrackingRefBased/>
  <w15:docId w15:val="{E6B05C9F-59A4-483C-9250-0CFCCEE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6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56B8E"/>
    <w:pPr>
      <w:spacing w:before="200"/>
      <w:ind w:left="115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56B8E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KonuBal">
    <w:name w:val="Title"/>
    <w:basedOn w:val="Normal"/>
    <w:link w:val="KonuBalChar"/>
    <w:uiPriority w:val="1"/>
    <w:qFormat/>
    <w:rsid w:val="00756B8E"/>
    <w:pPr>
      <w:ind w:left="894" w:right="1126"/>
    </w:pPr>
    <w:rPr>
      <w:b/>
      <w:bCs/>
      <w:sz w:val="37"/>
      <w:szCs w:val="37"/>
    </w:rPr>
  </w:style>
  <w:style w:type="character" w:customStyle="1" w:styleId="KonuBalChar">
    <w:name w:val="Konu Başlığı Char"/>
    <w:basedOn w:val="VarsaylanParagrafYazTipi"/>
    <w:link w:val="KonuBal"/>
    <w:uiPriority w:val="1"/>
    <w:rsid w:val="00756B8E"/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GvdeMetni">
    <w:name w:val="Body Text"/>
    <w:basedOn w:val="Normal"/>
    <w:link w:val="GvdeMetniChar"/>
    <w:uiPriority w:val="1"/>
    <w:unhideWhenUsed/>
    <w:qFormat/>
    <w:rsid w:val="00756B8E"/>
    <w:pPr>
      <w:ind w:left="115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6B8E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D4D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4DF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16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parslan.edu.tr/tr/page/menu/uluslararasi-iliskiler-birimi-86" TargetMode="External"/><Relationship Id="rId21" Type="http://schemas.openxmlformats.org/officeDocument/2006/relationships/hyperlink" Target="https://kms.kaysis.gov.tr/Home/Goster/152961" TargetMode="External"/><Relationship Id="rId34" Type="http://schemas.openxmlformats.org/officeDocument/2006/relationships/hyperlink" Target="http://burohizmetleri.sosyalbilimlermyo.alparslan.edu.tr/tr/page/2065" TargetMode="External"/><Relationship Id="rId42" Type="http://schemas.openxmlformats.org/officeDocument/2006/relationships/hyperlink" Target="https://kms.kaysis.gov.tr/Home/Goster/72776" TargetMode="External"/><Relationship Id="rId47" Type="http://schemas.openxmlformats.org/officeDocument/2006/relationships/hyperlink" Target="https://kms.kaysis.gov.tr/Home/Goster/72766" TargetMode="External"/><Relationship Id="rId50" Type="http://schemas.openxmlformats.org/officeDocument/2006/relationships/hyperlink" Target="https://api.yokak.gov.tr/Storage/alparslan/2019/ProofFiles/Mu%C5%9F%20Alparslan%20%C3%9Cniversitesi%20Kariyer%20Geli%C5%9Ftirme%20Uygulama%20Ve%20Ara%C5%9Ft%C4%B1rma%20Merkezi%20Y%C3%B6netmeli%C4%9Fi.pdf" TargetMode="External"/><Relationship Id="rId55" Type="http://schemas.openxmlformats.org/officeDocument/2006/relationships/hyperlink" Target="https://www.alparslan.edu.tr/tr/page/menu/psikolojik-danisma-ve-rehberlik-uygulama-ve-arastirma-merkezi-74" TargetMode="External"/><Relationship Id="rId63" Type="http://schemas.openxmlformats.org/officeDocument/2006/relationships/hyperlink" Target="https://kms.kaysis.gov.tr/Home/Goster/7277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alparslan.edu.tr/tr/page/menu/akademik-takvim-1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ms.kaysis.gov.tr/Home/Goster/72779" TargetMode="External"/><Relationship Id="rId29" Type="http://schemas.openxmlformats.org/officeDocument/2006/relationships/hyperlink" Target="https://kms.kaysis.gov.tr/Home/Goster/152961" TargetMode="External"/><Relationship Id="rId11" Type="http://schemas.openxmlformats.org/officeDocument/2006/relationships/hyperlink" Target="http://burohizmetleri.sosyalbilimlermyo.alparslan.edu.tr/tr" TargetMode="External"/><Relationship Id="rId24" Type="http://schemas.openxmlformats.org/officeDocument/2006/relationships/hyperlink" Target="http://dilekkutusu.alparslan.edu.tr/" TargetMode="External"/><Relationship Id="rId32" Type="http://schemas.openxmlformats.org/officeDocument/2006/relationships/hyperlink" Target="https://obs.alparslan.edu.tr/oibs/bologna/index.aspx?lang=tr&amp;curOp=showPac&amp;curUnit=01&amp;curSunit=5384" TargetMode="External"/><Relationship Id="rId37" Type="http://schemas.openxmlformats.org/officeDocument/2006/relationships/hyperlink" Target="http://burohizmetleri.sosyalbilimlermyo.alparslan.edu.tr/tr/page/5716" TargetMode="External"/><Relationship Id="rId40" Type="http://schemas.openxmlformats.org/officeDocument/2006/relationships/hyperlink" Target="https://api.yokak.gov.tr/Storage/alparslan/2019/ProofFiles/Mesleki%20Teknik%20E%C4%9Fitim%20B%C3%B6lgesi%20%C4%B0%C3%A7indeki%20Meslek%20Y%C3%BCksekokulu%20%C3%96%C4%9Frencilerinin%20%C4%B0%C5%9Fyerlerindeki%20E%C4%9Fitim,%20Uygulama%20Ve%20Stajlar%C4%B1na%20%C4%B0li%C5%9Fkin%20Esas%20ve%20Usuller%20Hakk%C4%B1nda%20Y%C3%B6netmelik....pdf" TargetMode="External"/><Relationship Id="rId45" Type="http://schemas.openxmlformats.org/officeDocument/2006/relationships/hyperlink" Target="https://api.yokak.gov.tr/Storage/alparslan/2019/ProofFiles/Mu%C5%9F%20Alparslan%20%C3%9Cniversitesi%20%C3%96n%20Lisans%20E%C4%9Fitim%20ve%20%C3%96%C4%9Fretim%20Y%C3%B6netmeli%C4%9Fi....pdf" TargetMode="External"/><Relationship Id="rId53" Type="http://schemas.openxmlformats.org/officeDocument/2006/relationships/hyperlink" Target="https://yokdersleri.yok.gov.tr/" TargetMode="External"/><Relationship Id="rId58" Type="http://schemas.openxmlformats.org/officeDocument/2006/relationships/hyperlink" Target="http://kariyer.merkezler.alparslan.edu.tr/tr" TargetMode="External"/><Relationship Id="rId66" Type="http://schemas.openxmlformats.org/officeDocument/2006/relationships/hyperlink" Target="http://www.alparslan.edu.tr/sayfa.xhtml?sayfa=546-2" TargetMode="External"/><Relationship Id="rId5" Type="http://schemas.openxmlformats.org/officeDocument/2006/relationships/hyperlink" Target="http://burohizmetleri.sosyalbilimlermyo.alparslan.edu.tr/" TargetMode="External"/><Relationship Id="rId61" Type="http://schemas.openxmlformats.org/officeDocument/2006/relationships/hyperlink" Target="https://api.yokak.gov.tr/Storage/alparslan/2019/ProofFiles/Mu%C5%9F%20Alparslan%20%C3%9Cniversitesi%20%C3%96%C4%9Frenci%20Topluluklar%C4%B1%20Kurulu%C5%9F%20ve%20%C4%B0%C5%9Fleyi%C5%9F%20Y%C3%B6nergesi,.pdf" TargetMode="External"/><Relationship Id="rId19" Type="http://schemas.openxmlformats.org/officeDocument/2006/relationships/hyperlink" Target="http://sosyalbilimlermyo.alparslan.edu.tr/tr/page/2041" TargetMode="External"/><Relationship Id="rId14" Type="http://schemas.openxmlformats.org/officeDocument/2006/relationships/hyperlink" Target="http://sosyalbilimlermyo.alparslan.edu.tr/tr/page/3687" TargetMode="External"/><Relationship Id="rId22" Type="http://schemas.openxmlformats.org/officeDocument/2006/relationships/hyperlink" Target="http://sosyalbilimlermyo.alparslan.edu.tr/tr/page/3691" TargetMode="External"/><Relationship Id="rId27" Type="http://schemas.openxmlformats.org/officeDocument/2006/relationships/hyperlink" Target="http://mevlana.alparslan.edu.tr/" TargetMode="External"/><Relationship Id="rId30" Type="http://schemas.openxmlformats.org/officeDocument/2006/relationships/hyperlink" Target="http://sosyalbilimlermyo.alparslan.edu.tr/tr/page/2041" TargetMode="External"/><Relationship Id="rId35" Type="http://schemas.openxmlformats.org/officeDocument/2006/relationships/hyperlink" Target="https://obs.alparslan.edu.tr/oibs/bologna/index.aspx?lang=tr&amp;curOp=showPac&amp;curUnit=01&amp;curSunit=5384" TargetMode="External"/><Relationship Id="rId43" Type="http://schemas.openxmlformats.org/officeDocument/2006/relationships/hyperlink" Target="https://kms.kaysis.gov.tr/Home/Goster/72791" TargetMode="External"/><Relationship Id="rId48" Type="http://schemas.openxmlformats.org/officeDocument/2006/relationships/hyperlink" Target="https://api.yokak.gov.tr/Storage/alparslan/2019/ProofFiles/Mu%C5%9F%20Alparslan%20%C3%9Cniversitesi%20%C3%96n%20Lisans%20E%C4%9Fitim%20ve%20%C3%96%C4%9Fretim%20Y%C3%B6netmeli%C4%9Fi....pdf" TargetMode="External"/><Relationship Id="rId56" Type="http://schemas.openxmlformats.org/officeDocument/2006/relationships/hyperlink" Target="http://burohizmetleri.sosyalbilimlermyo.alparslan.edu.tr/tr/page/3684" TargetMode="External"/><Relationship Id="rId64" Type="http://schemas.openxmlformats.org/officeDocument/2006/relationships/hyperlink" Target="http://burohizmetleri.sosyalbilimlermyo.alparslan.edu.tr/tr/page/2063" TargetMode="External"/><Relationship Id="rId8" Type="http://schemas.openxmlformats.org/officeDocument/2006/relationships/hyperlink" Target="http://burohizmetleri.sosyalbilimlermyo.alparslan.edu.tr/tr/page/5729" TargetMode="External"/><Relationship Id="rId51" Type="http://schemas.openxmlformats.org/officeDocument/2006/relationships/hyperlink" Target="https://api.yokak.gov.tr/Storage/alparslan/2019/ProofFiles/Mu%C5%9F%20Alparslan%20%C3%9Cniversitesi%20Uzaktan%20E%C4%9Fitim%20ve%20%C3%96%C4%9Fretim%20Y%C3%B6nergesi.....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rohizmetleri.sosyalbilimlermyo.alparslan.edu.tr/tr/page/5727" TargetMode="External"/><Relationship Id="rId17" Type="http://schemas.openxmlformats.org/officeDocument/2006/relationships/hyperlink" Target="https://www.alparslan.edu.tr/tr/page/menu/akademik-takvim-156" TargetMode="External"/><Relationship Id="rId25" Type="http://schemas.openxmlformats.org/officeDocument/2006/relationships/hyperlink" Target="https://obs.alparslan.edu.tr/" TargetMode="External"/><Relationship Id="rId33" Type="http://schemas.openxmlformats.org/officeDocument/2006/relationships/hyperlink" Target="https://obs.alparslan.edu.tr/oibs/bologna/index.aspx?lang=tr&amp;curOp=showPac&amp;curUnit=01&amp;curSunit=5384" TargetMode="External"/><Relationship Id="rId38" Type="http://schemas.openxmlformats.org/officeDocument/2006/relationships/hyperlink" Target="https://obs.alparslan.edu.tr/" TargetMode="External"/><Relationship Id="rId46" Type="http://schemas.openxmlformats.org/officeDocument/2006/relationships/hyperlink" Target="https://www.alparslan.edu.tr/tr/page/menu/akademik-takvim-156" TargetMode="External"/><Relationship Id="rId59" Type="http://schemas.openxmlformats.org/officeDocument/2006/relationships/hyperlink" Target="https://api.yokak.gov.tr/Storage/alparslan/2019/ProofFiles/%C3%9Cniversitemiz%20K%C3%BClliyesi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sosyalbilimlermyo.alparslan.edu.tr/tr/page/2042" TargetMode="External"/><Relationship Id="rId41" Type="http://schemas.openxmlformats.org/officeDocument/2006/relationships/hyperlink" Target="https://kms.kaysis.gov.tr/Home/Goster/72791" TargetMode="External"/><Relationship Id="rId54" Type="http://schemas.openxmlformats.org/officeDocument/2006/relationships/hyperlink" Target="https://kms.kaysis.gov.tr/Home/Goster/151047" TargetMode="External"/><Relationship Id="rId62" Type="http://schemas.openxmlformats.org/officeDocument/2006/relationships/hyperlink" Target="https://kms.kaysis.gov.tr/Home/Goster/72779" TargetMode="External"/><Relationship Id="rId1" Type="http://schemas.openxmlformats.org/officeDocument/2006/relationships/styles" Target="styles.xml"/><Relationship Id="rId6" Type="http://schemas.openxmlformats.org/officeDocument/2006/relationships/hyperlink" Target="http://burohizmetleri.sosyalbilimlermyo.alparslan.edu.tr/tr/page/5715" TargetMode="External"/><Relationship Id="rId15" Type="http://schemas.openxmlformats.org/officeDocument/2006/relationships/hyperlink" Target="https://ebys.alparslan.edu.tr/enVision/Login.aspx" TargetMode="External"/><Relationship Id="rId23" Type="http://schemas.openxmlformats.org/officeDocument/2006/relationships/hyperlink" Target="http://kalitekurulumaun.alparslan.edu.tr/tr/page/4196" TargetMode="External"/><Relationship Id="rId28" Type="http://schemas.openxmlformats.org/officeDocument/2006/relationships/hyperlink" Target="https://obs.alparslan.edu.tr/oibs/bologna/" TargetMode="External"/><Relationship Id="rId36" Type="http://schemas.openxmlformats.org/officeDocument/2006/relationships/hyperlink" Target="http://sosyalbilimlermyo.alparslan.edu.tr/tr/page/3699" TargetMode="External"/><Relationship Id="rId49" Type="http://schemas.openxmlformats.org/officeDocument/2006/relationships/hyperlink" Target="https://api.yokak.gov.tr/Storage/alparslan/2019/ProofFiles/Mu%C5%9F%20Alparslan%20%C3%9Cniversitesi%20Y%C3%BCksek%C3%B6%C4%9Fretim%20Kurumlar%C4%B1%20Aras%C4%B1nda%20%C3%96n%20Lisans%20ve%20Lisans%20D%C3%BCzeyindeki%20Programlar%20Aras%C4%B1ndaki%20Yatay%20Ge%C3%A7i%C5%9F%20Y%C3%B6nergesi.pdf" TargetMode="External"/><Relationship Id="rId57" Type="http://schemas.openxmlformats.org/officeDocument/2006/relationships/hyperlink" Target="http://burohizmetleri.sosyalbilimlermyo.alparslan.edu.tr/tr/page/5716" TargetMode="External"/><Relationship Id="rId10" Type="http://schemas.openxmlformats.org/officeDocument/2006/relationships/hyperlink" Target="https://ebys.alparslan.edu.tr/enVision/Login.aspx" TargetMode="External"/><Relationship Id="rId31" Type="http://schemas.openxmlformats.org/officeDocument/2006/relationships/hyperlink" Target="http://burohizmetleri.sosyalbilimlermyo.alparslan.edu.tr/tr/page/2065" TargetMode="External"/><Relationship Id="rId44" Type="http://schemas.openxmlformats.org/officeDocument/2006/relationships/hyperlink" Target="http://sosyalbilimlermyo.alparslan.edu.tr/tr/page/2042" TargetMode="External"/><Relationship Id="rId52" Type="http://schemas.openxmlformats.org/officeDocument/2006/relationships/hyperlink" Target="http://kutuphane.alparslan.edu.tr/tr" TargetMode="External"/><Relationship Id="rId60" Type="http://schemas.openxmlformats.org/officeDocument/2006/relationships/hyperlink" Target="https://api.yokak.gov.tr/Storage/alparslan/2019/ProofFiles/Mu%C5%9F%20Alparslan%20%C3%9Cniversitesi%20Engelli%20%C3%96%C4%9Frenciler%20E%C4%9Fitim-%C3%96%C4%9Fretim%20ve%20S%C4%B1nav%20Uygulama%20Esaslar%C4%B1.pdf" TargetMode="External"/><Relationship Id="rId65" Type="http://schemas.openxmlformats.org/officeDocument/2006/relationships/hyperlink" Target="https://api.yokak.gov.tr/Storage/alparslan/2019/ProofFiles/Mu%C5%9F%20Alparslan%20%C3%9Cniversitesi%20S%C3%BCrekli%20E%C4%9Fitim%20Uygulama%20ve%20Ara%C5%9Ft%C4%B1rma%20Merkezi.pdf" TargetMode="External"/><Relationship Id="rId4" Type="http://schemas.openxmlformats.org/officeDocument/2006/relationships/hyperlink" Target="http://burohizmetleri.sosyalbilimlermyo.alparslan.edu.tr/" TargetMode="External"/><Relationship Id="rId9" Type="http://schemas.openxmlformats.org/officeDocument/2006/relationships/hyperlink" Target="http://sosyalbilimlermyo.alparslan.edu.tr/tr/page/3699" TargetMode="External"/><Relationship Id="rId13" Type="http://schemas.openxmlformats.org/officeDocument/2006/relationships/hyperlink" Target="http://burohizmetleri.sosyalbilimlermyo.alparslan.edu.tr/tr/page/5708" TargetMode="External"/><Relationship Id="rId18" Type="http://schemas.openxmlformats.org/officeDocument/2006/relationships/hyperlink" Target="https://obs.alparslan.edu.tr/" TargetMode="External"/><Relationship Id="rId39" Type="http://schemas.openxmlformats.org/officeDocument/2006/relationships/hyperlink" Target="https://kms.kaysis.gov.tr/Home/Goster/7277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21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DEMİREL</dc:creator>
  <cp:keywords/>
  <dc:description/>
  <cp:lastModifiedBy>Mehmet DEMİREL</cp:lastModifiedBy>
  <cp:revision>115</cp:revision>
  <dcterms:created xsi:type="dcterms:W3CDTF">2022-01-23T18:32:00Z</dcterms:created>
  <dcterms:modified xsi:type="dcterms:W3CDTF">2022-02-01T10:27:00Z</dcterms:modified>
</cp:coreProperties>
</file>